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0DB" w:rsidRPr="000630EF" w:rsidRDefault="003F60DB" w:rsidP="003F60DB">
      <w:pPr>
        <w:spacing w:line="240" w:lineRule="auto"/>
        <w:jc w:val="center"/>
        <w:rPr>
          <w:rFonts w:ascii="Times New Roman" w:hAnsi="Times New Roman" w:cs="Times New Roman"/>
          <w:b/>
          <w:sz w:val="28"/>
          <w:szCs w:val="28"/>
        </w:rPr>
      </w:pPr>
      <w:r w:rsidRPr="000630EF">
        <w:rPr>
          <w:rFonts w:ascii="Times New Roman" w:hAnsi="Times New Roman" w:cs="Times New Roman"/>
          <w:b/>
          <w:sz w:val="28"/>
          <w:szCs w:val="28"/>
        </w:rPr>
        <w:t>3.</w:t>
      </w:r>
      <w:r w:rsidRPr="000630EF">
        <w:rPr>
          <w:rFonts w:ascii="Times New Roman" w:hAnsi="Times New Roman" w:cs="Times New Roman"/>
          <w:b/>
          <w:bCs/>
          <w:sz w:val="28"/>
          <w:szCs w:val="28"/>
        </w:rPr>
        <w:t xml:space="preserve"> Совершенствование и практическое использование инновационных методик обучения в системе спортивной подготовки</w:t>
      </w:r>
    </w:p>
    <w:p w:rsidR="003F60DB" w:rsidRDefault="003F60DB" w:rsidP="008F10C3">
      <w:pPr>
        <w:spacing w:line="240" w:lineRule="auto"/>
        <w:jc w:val="center"/>
        <w:rPr>
          <w:rFonts w:ascii="Times New Roman" w:hAnsi="Times New Roman" w:cs="Times New Roman"/>
          <w:b/>
          <w:sz w:val="28"/>
          <w:szCs w:val="28"/>
        </w:rPr>
      </w:pPr>
    </w:p>
    <w:p w:rsidR="00B819A1" w:rsidRPr="008F10C3" w:rsidRDefault="007830A8" w:rsidP="008F10C3">
      <w:pPr>
        <w:spacing w:line="240" w:lineRule="auto"/>
        <w:jc w:val="center"/>
        <w:rPr>
          <w:rFonts w:ascii="Times New Roman" w:hAnsi="Times New Roman" w:cs="Times New Roman"/>
          <w:b/>
          <w:sz w:val="28"/>
          <w:szCs w:val="28"/>
        </w:rPr>
      </w:pPr>
      <w:r w:rsidRPr="008F10C3">
        <w:rPr>
          <w:rFonts w:ascii="Times New Roman" w:hAnsi="Times New Roman" w:cs="Times New Roman"/>
          <w:b/>
          <w:sz w:val="28"/>
          <w:szCs w:val="28"/>
        </w:rPr>
        <w:t>НАУЧНО-МЕТОДИЧЕСКИЕ АСПЕКТЫ</w:t>
      </w:r>
      <w:r w:rsidR="00664D39" w:rsidRPr="008F10C3">
        <w:rPr>
          <w:rFonts w:ascii="Times New Roman" w:hAnsi="Times New Roman" w:cs="Times New Roman"/>
          <w:b/>
          <w:sz w:val="28"/>
          <w:szCs w:val="28"/>
        </w:rPr>
        <w:t xml:space="preserve"> </w:t>
      </w:r>
      <w:r w:rsidRPr="008F10C3">
        <w:rPr>
          <w:rFonts w:ascii="Times New Roman" w:hAnsi="Times New Roman" w:cs="Times New Roman"/>
          <w:b/>
          <w:sz w:val="28"/>
          <w:szCs w:val="28"/>
        </w:rPr>
        <w:t>ПРОГРАММЫ</w:t>
      </w:r>
      <w:r w:rsidR="00175417" w:rsidRPr="008F10C3">
        <w:rPr>
          <w:rFonts w:ascii="Times New Roman" w:hAnsi="Times New Roman" w:cs="Times New Roman"/>
          <w:b/>
          <w:sz w:val="28"/>
          <w:szCs w:val="28"/>
        </w:rPr>
        <w:t xml:space="preserve"> </w:t>
      </w:r>
      <w:r w:rsidR="00664D39" w:rsidRPr="008F10C3">
        <w:rPr>
          <w:rFonts w:ascii="Times New Roman" w:hAnsi="Times New Roman" w:cs="Times New Roman"/>
          <w:b/>
          <w:sz w:val="28"/>
          <w:szCs w:val="28"/>
        </w:rPr>
        <w:t xml:space="preserve">  БИОУПРАВЛЕНИЯ</w:t>
      </w:r>
      <w:r w:rsidR="00B5487F">
        <w:rPr>
          <w:rFonts w:ascii="Times New Roman" w:hAnsi="Times New Roman" w:cs="Times New Roman"/>
          <w:b/>
          <w:sz w:val="28"/>
          <w:szCs w:val="28"/>
        </w:rPr>
        <w:t>,</w:t>
      </w:r>
      <w:r w:rsidRPr="008F10C3">
        <w:rPr>
          <w:rFonts w:ascii="Times New Roman" w:hAnsi="Times New Roman" w:cs="Times New Roman"/>
          <w:b/>
          <w:sz w:val="28"/>
          <w:szCs w:val="28"/>
        </w:rPr>
        <w:t xml:space="preserve">  НАПРАВЛЕННОЙ</w:t>
      </w:r>
      <w:r w:rsidR="002C1894" w:rsidRPr="008F10C3">
        <w:rPr>
          <w:rFonts w:ascii="Times New Roman" w:hAnsi="Times New Roman" w:cs="Times New Roman"/>
          <w:b/>
          <w:sz w:val="28"/>
          <w:szCs w:val="28"/>
        </w:rPr>
        <w:t xml:space="preserve"> НА СОХРАНЕНИЕ </w:t>
      </w:r>
      <w:bookmarkStart w:id="0" w:name="_GoBack"/>
      <w:bookmarkEnd w:id="0"/>
      <w:r w:rsidR="002C1894" w:rsidRPr="008F10C3">
        <w:rPr>
          <w:rFonts w:ascii="Times New Roman" w:hAnsi="Times New Roman" w:cs="Times New Roman"/>
          <w:b/>
          <w:sz w:val="28"/>
          <w:szCs w:val="28"/>
        </w:rPr>
        <w:t>ЗДОРОВЬЯ ВЫСОКОКВАЛИФИЦИРОВАННЫХ</w:t>
      </w:r>
      <w:r w:rsidR="00175417" w:rsidRPr="008F10C3">
        <w:rPr>
          <w:rFonts w:ascii="Times New Roman" w:hAnsi="Times New Roman" w:cs="Times New Roman"/>
          <w:b/>
          <w:sz w:val="28"/>
          <w:szCs w:val="28"/>
        </w:rPr>
        <w:t xml:space="preserve"> СПОРТСМЕНОВ </w:t>
      </w:r>
      <w:r w:rsidR="00664D39" w:rsidRPr="008F10C3">
        <w:rPr>
          <w:rFonts w:ascii="Times New Roman" w:hAnsi="Times New Roman" w:cs="Times New Roman"/>
          <w:b/>
          <w:sz w:val="28"/>
          <w:szCs w:val="28"/>
        </w:rPr>
        <w:t xml:space="preserve">   </w:t>
      </w:r>
    </w:p>
    <w:p w:rsidR="00B819A1" w:rsidRDefault="00B819A1" w:rsidP="008F10C3">
      <w:pPr>
        <w:autoSpaceDE w:val="0"/>
        <w:autoSpaceDN w:val="0"/>
        <w:adjustRightInd w:val="0"/>
        <w:spacing w:after="0" w:line="240" w:lineRule="auto"/>
        <w:jc w:val="center"/>
        <w:rPr>
          <w:rFonts w:ascii="Times New Roman" w:hAnsi="Times New Roman"/>
          <w:bCs/>
          <w:sz w:val="28"/>
          <w:szCs w:val="28"/>
        </w:rPr>
      </w:pPr>
      <w:r w:rsidRPr="00D61EFB">
        <w:rPr>
          <w:rFonts w:ascii="Times New Roman" w:hAnsi="Times New Roman"/>
          <w:bCs/>
          <w:sz w:val="28"/>
          <w:szCs w:val="28"/>
        </w:rPr>
        <w:t>Горбачев Д. В.</w:t>
      </w:r>
      <w:r w:rsidR="00A811BF">
        <w:rPr>
          <w:rFonts w:ascii="Times New Roman" w:hAnsi="Times New Roman"/>
          <w:bCs/>
          <w:sz w:val="28"/>
          <w:szCs w:val="28"/>
        </w:rPr>
        <w:t>,</w:t>
      </w:r>
      <w:r w:rsidR="008F10C3">
        <w:rPr>
          <w:rFonts w:ascii="Times New Roman" w:hAnsi="Times New Roman"/>
          <w:bCs/>
          <w:sz w:val="28"/>
          <w:szCs w:val="28"/>
        </w:rPr>
        <w:t xml:space="preserve"> </w:t>
      </w:r>
      <w:proofErr w:type="gramStart"/>
      <w:r w:rsidR="008F10C3">
        <w:rPr>
          <w:rFonts w:ascii="Times New Roman" w:hAnsi="Times New Roman"/>
          <w:bCs/>
          <w:sz w:val="28"/>
          <w:szCs w:val="28"/>
        </w:rPr>
        <w:t>Жидких</w:t>
      </w:r>
      <w:proofErr w:type="gramEnd"/>
      <w:r w:rsidR="008F10C3">
        <w:rPr>
          <w:rFonts w:ascii="Times New Roman" w:hAnsi="Times New Roman"/>
          <w:bCs/>
          <w:sz w:val="28"/>
          <w:szCs w:val="28"/>
        </w:rPr>
        <w:t xml:space="preserve"> Т. М.</w:t>
      </w:r>
      <w:r w:rsidR="00420E5B">
        <w:rPr>
          <w:rFonts w:ascii="Times New Roman" w:hAnsi="Times New Roman"/>
          <w:bCs/>
          <w:sz w:val="28"/>
          <w:szCs w:val="28"/>
        </w:rPr>
        <w:t>,</w:t>
      </w:r>
      <w:r w:rsidR="00420E5B" w:rsidRPr="00420E5B">
        <w:rPr>
          <w:rFonts w:ascii="Times New Roman" w:hAnsi="Times New Roman"/>
          <w:bCs/>
          <w:sz w:val="28"/>
          <w:szCs w:val="28"/>
        </w:rPr>
        <w:t xml:space="preserve"> </w:t>
      </w:r>
      <w:r w:rsidR="00420E5B">
        <w:rPr>
          <w:rFonts w:ascii="Times New Roman" w:hAnsi="Times New Roman"/>
          <w:bCs/>
          <w:sz w:val="28"/>
          <w:szCs w:val="28"/>
        </w:rPr>
        <w:t>Минеев В. С.,</w:t>
      </w:r>
    </w:p>
    <w:p w:rsidR="00B819A1" w:rsidRDefault="00B819A1" w:rsidP="008F10C3">
      <w:pPr>
        <w:autoSpaceDE w:val="0"/>
        <w:autoSpaceDN w:val="0"/>
        <w:adjustRightInd w:val="0"/>
        <w:spacing w:after="0" w:line="240" w:lineRule="auto"/>
        <w:jc w:val="center"/>
        <w:rPr>
          <w:rFonts w:ascii="Times New Roman" w:hAnsi="Times New Roman"/>
          <w:bCs/>
          <w:sz w:val="28"/>
          <w:szCs w:val="28"/>
        </w:rPr>
      </w:pPr>
      <w:r w:rsidRPr="00D61EFB">
        <w:rPr>
          <w:rFonts w:ascii="Times New Roman" w:hAnsi="Times New Roman"/>
          <w:bCs/>
          <w:sz w:val="28"/>
          <w:szCs w:val="28"/>
        </w:rPr>
        <w:t>Санкт-Петербургский государственный университет,</w:t>
      </w:r>
    </w:p>
    <w:p w:rsidR="00B819A1" w:rsidRDefault="00B819A1" w:rsidP="008F10C3">
      <w:pPr>
        <w:autoSpaceDE w:val="0"/>
        <w:autoSpaceDN w:val="0"/>
        <w:adjustRightInd w:val="0"/>
        <w:spacing w:after="0" w:line="240" w:lineRule="auto"/>
        <w:jc w:val="center"/>
        <w:rPr>
          <w:rFonts w:ascii="Times New Roman" w:hAnsi="Times New Roman"/>
          <w:bCs/>
          <w:sz w:val="28"/>
          <w:szCs w:val="28"/>
        </w:rPr>
      </w:pPr>
      <w:r w:rsidRPr="00D61EFB">
        <w:rPr>
          <w:rFonts w:ascii="Times New Roman" w:hAnsi="Times New Roman"/>
          <w:bCs/>
          <w:sz w:val="28"/>
          <w:szCs w:val="28"/>
        </w:rPr>
        <w:t>г. Санкт-Петербург</w:t>
      </w:r>
    </w:p>
    <w:p w:rsidR="008F10C3" w:rsidRDefault="008F10C3" w:rsidP="008F10C3">
      <w:pPr>
        <w:autoSpaceDE w:val="0"/>
        <w:autoSpaceDN w:val="0"/>
        <w:adjustRightInd w:val="0"/>
        <w:spacing w:after="0" w:line="240" w:lineRule="auto"/>
        <w:jc w:val="center"/>
        <w:rPr>
          <w:rFonts w:ascii="Times New Roman" w:hAnsi="Times New Roman"/>
          <w:bCs/>
          <w:sz w:val="28"/>
          <w:szCs w:val="28"/>
        </w:rPr>
      </w:pPr>
    </w:p>
    <w:p w:rsidR="00B819A1" w:rsidRPr="00A811BF" w:rsidRDefault="00B819A1" w:rsidP="00231CA4">
      <w:pPr>
        <w:autoSpaceDE w:val="0"/>
        <w:autoSpaceDN w:val="0"/>
        <w:adjustRightInd w:val="0"/>
        <w:spacing w:after="0" w:line="240" w:lineRule="auto"/>
        <w:jc w:val="both"/>
        <w:rPr>
          <w:rFonts w:ascii="Times New Roman" w:hAnsi="Times New Roman" w:cs="Times New Roman"/>
          <w:sz w:val="28"/>
          <w:szCs w:val="28"/>
        </w:rPr>
      </w:pPr>
      <w:r w:rsidRPr="00D61EFB">
        <w:rPr>
          <w:rFonts w:ascii="Times New Roman" w:hAnsi="Times New Roman"/>
          <w:b/>
          <w:bCs/>
          <w:sz w:val="28"/>
          <w:szCs w:val="28"/>
        </w:rPr>
        <w:t>Аннотация:</w:t>
      </w:r>
      <w:r>
        <w:rPr>
          <w:rFonts w:ascii="Times New Roman" w:hAnsi="Times New Roman"/>
          <w:sz w:val="28"/>
          <w:szCs w:val="28"/>
        </w:rPr>
        <w:t xml:space="preserve"> </w:t>
      </w:r>
      <w:r>
        <w:rPr>
          <w:rFonts w:ascii="Verdana" w:hAnsi="Verdana"/>
          <w:color w:val="000000"/>
          <w:sz w:val="18"/>
          <w:szCs w:val="18"/>
          <w:shd w:val="clear" w:color="auto" w:fill="FFFFFF"/>
        </w:rPr>
        <w:t xml:space="preserve"> </w:t>
      </w:r>
      <w:r w:rsidR="00031892">
        <w:rPr>
          <w:rFonts w:ascii="Verdana" w:hAnsi="Verdana"/>
          <w:color w:val="000000"/>
          <w:sz w:val="18"/>
          <w:szCs w:val="18"/>
          <w:shd w:val="clear" w:color="auto" w:fill="FFFFFF"/>
        </w:rPr>
        <w:t xml:space="preserve"> </w:t>
      </w:r>
      <w:r w:rsidR="000F07CC">
        <w:rPr>
          <w:rFonts w:ascii="Verdana" w:hAnsi="Verdana"/>
          <w:color w:val="000000"/>
          <w:sz w:val="18"/>
          <w:szCs w:val="18"/>
          <w:shd w:val="clear" w:color="auto" w:fill="FFFFFF"/>
        </w:rPr>
        <w:t xml:space="preserve"> </w:t>
      </w:r>
      <w:proofErr w:type="gramStart"/>
      <w:r w:rsidR="00AF47CD">
        <w:rPr>
          <w:rFonts w:ascii="Times New Roman" w:hAnsi="Times New Roman" w:cs="Times New Roman"/>
          <w:color w:val="000000"/>
          <w:sz w:val="28"/>
          <w:szCs w:val="28"/>
          <w:shd w:val="clear" w:color="auto" w:fill="FFFFFF"/>
        </w:rPr>
        <w:t>Р</w:t>
      </w:r>
      <w:r w:rsidR="00031892" w:rsidRPr="00A811BF">
        <w:rPr>
          <w:rFonts w:ascii="Times New Roman" w:hAnsi="Times New Roman" w:cs="Times New Roman"/>
          <w:color w:val="000000"/>
          <w:sz w:val="28"/>
          <w:szCs w:val="28"/>
          <w:shd w:val="clear" w:color="auto" w:fill="FFFFFF"/>
        </w:rPr>
        <w:t>езультативность в спорте зависит на прямую от такого комплексного показателя как здоровье.</w:t>
      </w:r>
      <w:proofErr w:type="gramEnd"/>
      <w:r w:rsidR="00031892" w:rsidRPr="00A811BF">
        <w:rPr>
          <w:rFonts w:ascii="Times New Roman" w:hAnsi="Times New Roman" w:cs="Times New Roman"/>
          <w:color w:val="000000"/>
          <w:sz w:val="28"/>
          <w:szCs w:val="28"/>
          <w:shd w:val="clear" w:color="auto" w:fill="FFFFFF"/>
        </w:rPr>
        <w:t xml:space="preserve">  С ростом мастерства спортсменов увеличивается нагрузка на организм, что может привести к срыву адаптационных возможностей и как следствие отрицательно отразится на наиболее важные физиологические показатели. Излишнее применение фармакологических средств восстановления приводит к нежелательным</w:t>
      </w:r>
      <w:r w:rsidR="00A811BF" w:rsidRPr="00A811BF">
        <w:rPr>
          <w:rFonts w:ascii="Times New Roman" w:hAnsi="Times New Roman" w:cs="Times New Roman"/>
          <w:color w:val="000000"/>
          <w:sz w:val="28"/>
          <w:szCs w:val="28"/>
          <w:shd w:val="clear" w:color="auto" w:fill="FFFFFF"/>
        </w:rPr>
        <w:t xml:space="preserve"> последствиям и отрицательно сказывается на здоровье спортсменов.</w:t>
      </w:r>
      <w:r w:rsidR="00031892" w:rsidRPr="00A811BF">
        <w:rPr>
          <w:rFonts w:ascii="Times New Roman" w:hAnsi="Times New Roman" w:cs="Times New Roman"/>
          <w:color w:val="000000"/>
          <w:sz w:val="28"/>
          <w:szCs w:val="28"/>
          <w:shd w:val="clear" w:color="auto" w:fill="FFFFFF"/>
        </w:rPr>
        <w:t xml:space="preserve"> </w:t>
      </w:r>
      <w:r w:rsidR="00A811BF" w:rsidRPr="00A811BF">
        <w:rPr>
          <w:rFonts w:ascii="Times New Roman" w:hAnsi="Times New Roman" w:cs="Times New Roman"/>
          <w:color w:val="000000"/>
          <w:sz w:val="28"/>
          <w:szCs w:val="28"/>
          <w:shd w:val="clear" w:color="auto" w:fill="FFFFFF"/>
        </w:rPr>
        <w:t xml:space="preserve">Предложенная программа на основе </w:t>
      </w:r>
      <w:proofErr w:type="spellStart"/>
      <w:r w:rsidR="00A811BF" w:rsidRPr="00A811BF">
        <w:rPr>
          <w:rFonts w:ascii="Times New Roman" w:hAnsi="Times New Roman" w:cs="Times New Roman"/>
          <w:color w:val="000000"/>
          <w:sz w:val="28"/>
          <w:szCs w:val="28"/>
          <w:shd w:val="clear" w:color="auto" w:fill="FFFFFF"/>
        </w:rPr>
        <w:t>биоуправление</w:t>
      </w:r>
      <w:proofErr w:type="spellEnd"/>
      <w:r w:rsidR="00A811BF" w:rsidRPr="00A811BF">
        <w:rPr>
          <w:rFonts w:ascii="Times New Roman" w:hAnsi="Times New Roman" w:cs="Times New Roman"/>
          <w:color w:val="000000"/>
          <w:sz w:val="28"/>
          <w:szCs w:val="28"/>
          <w:shd w:val="clear" w:color="auto" w:fill="FFFFFF"/>
        </w:rPr>
        <w:t xml:space="preserve"> позволит контролировать наиболее важные физиологические параметры, что в свою очередь сохранит здоровье спортсменов </w:t>
      </w:r>
      <w:r w:rsidR="00A811BF">
        <w:rPr>
          <w:rFonts w:ascii="Times New Roman" w:hAnsi="Times New Roman" w:cs="Times New Roman"/>
          <w:color w:val="000000"/>
          <w:sz w:val="28"/>
          <w:szCs w:val="28"/>
          <w:shd w:val="clear" w:color="auto" w:fill="FFFFFF"/>
        </w:rPr>
        <w:t>и</w:t>
      </w:r>
      <w:r w:rsidR="0003057D">
        <w:rPr>
          <w:rFonts w:ascii="Times New Roman" w:hAnsi="Times New Roman" w:cs="Times New Roman"/>
          <w:color w:val="000000"/>
          <w:sz w:val="28"/>
          <w:szCs w:val="28"/>
          <w:shd w:val="clear" w:color="auto" w:fill="FFFFFF"/>
        </w:rPr>
        <w:t xml:space="preserve">  повысит</w:t>
      </w:r>
      <w:r w:rsidR="00A811BF" w:rsidRPr="00A811BF">
        <w:rPr>
          <w:rFonts w:ascii="Times New Roman" w:hAnsi="Times New Roman" w:cs="Times New Roman"/>
          <w:color w:val="000000"/>
          <w:sz w:val="28"/>
          <w:szCs w:val="28"/>
          <w:shd w:val="clear" w:color="auto" w:fill="FFFFFF"/>
        </w:rPr>
        <w:t xml:space="preserve"> их результативность.</w:t>
      </w:r>
      <w:r w:rsidRPr="00A811BF">
        <w:rPr>
          <w:rFonts w:ascii="Times New Roman" w:hAnsi="Times New Roman" w:cs="Times New Roman"/>
          <w:sz w:val="28"/>
          <w:szCs w:val="28"/>
        </w:rPr>
        <w:t xml:space="preserve"> </w:t>
      </w:r>
    </w:p>
    <w:p w:rsidR="00B819A1" w:rsidRPr="00D61EFB" w:rsidRDefault="00B819A1" w:rsidP="00231CA4">
      <w:pPr>
        <w:autoSpaceDE w:val="0"/>
        <w:autoSpaceDN w:val="0"/>
        <w:adjustRightInd w:val="0"/>
        <w:spacing w:after="0" w:line="240" w:lineRule="auto"/>
        <w:jc w:val="both"/>
        <w:rPr>
          <w:rFonts w:ascii="Times New Roman" w:hAnsi="Times New Roman"/>
          <w:sz w:val="28"/>
          <w:szCs w:val="28"/>
        </w:rPr>
      </w:pPr>
    </w:p>
    <w:p w:rsidR="00B819A1" w:rsidRDefault="00B819A1" w:rsidP="00231CA4">
      <w:pPr>
        <w:autoSpaceDE w:val="0"/>
        <w:autoSpaceDN w:val="0"/>
        <w:adjustRightInd w:val="0"/>
        <w:spacing w:after="0" w:line="240" w:lineRule="auto"/>
        <w:jc w:val="both"/>
        <w:rPr>
          <w:rFonts w:ascii="Times New Roman" w:hAnsi="Times New Roman"/>
          <w:sz w:val="28"/>
          <w:szCs w:val="28"/>
        </w:rPr>
      </w:pPr>
      <w:proofErr w:type="gramStart"/>
      <w:r w:rsidRPr="00D61EFB">
        <w:rPr>
          <w:rFonts w:ascii="Times New Roman" w:hAnsi="Times New Roman"/>
          <w:b/>
          <w:sz w:val="28"/>
          <w:szCs w:val="28"/>
        </w:rPr>
        <w:t>Ключевые слова:</w:t>
      </w:r>
      <w:r w:rsidRPr="00D61EFB">
        <w:rPr>
          <w:rFonts w:ascii="Times New Roman" w:hAnsi="Times New Roman"/>
          <w:sz w:val="28"/>
          <w:szCs w:val="28"/>
        </w:rPr>
        <w:t xml:space="preserve"> </w:t>
      </w:r>
      <w:proofErr w:type="spellStart"/>
      <w:r w:rsidRPr="00D61EFB">
        <w:rPr>
          <w:rFonts w:ascii="Times New Roman" w:hAnsi="Times New Roman"/>
          <w:sz w:val="28"/>
          <w:szCs w:val="28"/>
        </w:rPr>
        <w:t>биоуправление</w:t>
      </w:r>
      <w:proofErr w:type="spellEnd"/>
      <w:r w:rsidRPr="00D61EFB">
        <w:rPr>
          <w:rFonts w:ascii="Times New Roman" w:hAnsi="Times New Roman"/>
          <w:sz w:val="28"/>
          <w:szCs w:val="28"/>
        </w:rPr>
        <w:t>,</w:t>
      </w:r>
      <w:r w:rsidR="0033338E">
        <w:rPr>
          <w:rFonts w:ascii="Times New Roman" w:hAnsi="Times New Roman"/>
          <w:sz w:val="28"/>
          <w:szCs w:val="28"/>
        </w:rPr>
        <w:t xml:space="preserve"> здоровье,</w:t>
      </w:r>
      <w:r w:rsidRPr="00D61EFB">
        <w:rPr>
          <w:rFonts w:ascii="Times New Roman" w:hAnsi="Times New Roman"/>
          <w:sz w:val="28"/>
          <w:szCs w:val="28"/>
        </w:rPr>
        <w:t xml:space="preserve"> межмышечная координация,</w:t>
      </w:r>
      <w:r w:rsidR="0033338E" w:rsidRPr="0033338E">
        <w:rPr>
          <w:rFonts w:ascii="Times New Roman" w:hAnsi="Times New Roman"/>
          <w:sz w:val="28"/>
          <w:szCs w:val="28"/>
        </w:rPr>
        <w:t xml:space="preserve"> </w:t>
      </w:r>
      <w:r w:rsidR="0033338E" w:rsidRPr="00D61EFB">
        <w:rPr>
          <w:rFonts w:ascii="Times New Roman" w:hAnsi="Times New Roman"/>
          <w:sz w:val="28"/>
          <w:szCs w:val="28"/>
        </w:rPr>
        <w:t xml:space="preserve">мышечные группы, </w:t>
      </w:r>
      <w:r w:rsidR="0033338E" w:rsidRPr="0033338E">
        <w:rPr>
          <w:rFonts w:ascii="Times New Roman" w:hAnsi="Times New Roman"/>
          <w:sz w:val="28"/>
          <w:szCs w:val="28"/>
        </w:rPr>
        <w:t xml:space="preserve"> </w:t>
      </w:r>
      <w:r w:rsidR="0033338E" w:rsidRPr="00D61EFB">
        <w:rPr>
          <w:rFonts w:ascii="Times New Roman" w:hAnsi="Times New Roman"/>
          <w:sz w:val="28"/>
          <w:szCs w:val="28"/>
        </w:rPr>
        <w:t>нейронная сеть</w:t>
      </w:r>
      <w:r w:rsidR="0033338E">
        <w:rPr>
          <w:rFonts w:ascii="Times New Roman" w:hAnsi="Times New Roman"/>
          <w:sz w:val="28"/>
          <w:szCs w:val="28"/>
        </w:rPr>
        <w:t>,</w:t>
      </w:r>
      <w:r w:rsidR="0033338E" w:rsidRPr="0033338E">
        <w:rPr>
          <w:rFonts w:ascii="Times New Roman" w:hAnsi="Times New Roman"/>
          <w:sz w:val="28"/>
          <w:szCs w:val="28"/>
        </w:rPr>
        <w:t xml:space="preserve"> </w:t>
      </w:r>
      <w:r w:rsidR="0033338E">
        <w:rPr>
          <w:rFonts w:ascii="Times New Roman" w:hAnsi="Times New Roman"/>
          <w:sz w:val="28"/>
          <w:szCs w:val="28"/>
        </w:rPr>
        <w:t xml:space="preserve">программа, </w:t>
      </w:r>
      <w:r w:rsidRPr="00D61EFB">
        <w:rPr>
          <w:rFonts w:ascii="Times New Roman" w:hAnsi="Times New Roman"/>
          <w:sz w:val="28"/>
          <w:szCs w:val="28"/>
        </w:rPr>
        <w:t xml:space="preserve"> функциональная</w:t>
      </w:r>
      <w:r>
        <w:rPr>
          <w:rFonts w:ascii="Times New Roman" w:hAnsi="Times New Roman"/>
          <w:sz w:val="28"/>
          <w:szCs w:val="28"/>
        </w:rPr>
        <w:t xml:space="preserve"> асимметрия, </w:t>
      </w:r>
      <w:r w:rsidRPr="00D61EFB">
        <w:rPr>
          <w:rFonts w:ascii="Times New Roman" w:hAnsi="Times New Roman"/>
          <w:sz w:val="28"/>
          <w:szCs w:val="28"/>
        </w:rPr>
        <w:t xml:space="preserve"> электромиогр</w:t>
      </w:r>
      <w:r>
        <w:rPr>
          <w:rFonts w:ascii="Times New Roman" w:hAnsi="Times New Roman"/>
          <w:sz w:val="28"/>
          <w:szCs w:val="28"/>
        </w:rPr>
        <w:t>афия</w:t>
      </w:r>
      <w:r w:rsidRPr="00D61EFB">
        <w:rPr>
          <w:rFonts w:ascii="Times New Roman" w:hAnsi="Times New Roman"/>
          <w:sz w:val="28"/>
          <w:szCs w:val="28"/>
        </w:rPr>
        <w:t>,</w:t>
      </w:r>
      <w:r w:rsidR="0033338E">
        <w:rPr>
          <w:rFonts w:ascii="Times New Roman" w:hAnsi="Times New Roman"/>
          <w:sz w:val="28"/>
          <w:szCs w:val="28"/>
        </w:rPr>
        <w:t xml:space="preserve"> спортсмены.</w:t>
      </w:r>
      <w:proofErr w:type="gramEnd"/>
    </w:p>
    <w:p w:rsidR="008F10C3" w:rsidRDefault="008F10C3" w:rsidP="00231CA4">
      <w:pPr>
        <w:autoSpaceDE w:val="0"/>
        <w:autoSpaceDN w:val="0"/>
        <w:adjustRightInd w:val="0"/>
        <w:spacing w:after="0" w:line="240" w:lineRule="auto"/>
        <w:jc w:val="both"/>
        <w:rPr>
          <w:rFonts w:ascii="Times New Roman" w:hAnsi="Times New Roman"/>
          <w:sz w:val="28"/>
          <w:szCs w:val="28"/>
        </w:rPr>
      </w:pPr>
    </w:p>
    <w:p w:rsidR="008F10C3" w:rsidRDefault="008F10C3" w:rsidP="00231CA4">
      <w:pPr>
        <w:autoSpaceDE w:val="0"/>
        <w:autoSpaceDN w:val="0"/>
        <w:adjustRightInd w:val="0"/>
        <w:spacing w:after="0" w:line="240" w:lineRule="auto"/>
        <w:jc w:val="both"/>
        <w:rPr>
          <w:rFonts w:ascii="Times New Roman" w:hAnsi="Times New Roman"/>
          <w:sz w:val="28"/>
          <w:szCs w:val="28"/>
        </w:rPr>
      </w:pPr>
    </w:p>
    <w:p w:rsidR="008F10C3" w:rsidRPr="008F10C3" w:rsidRDefault="008F10C3" w:rsidP="008F10C3">
      <w:pPr>
        <w:autoSpaceDE w:val="0"/>
        <w:autoSpaceDN w:val="0"/>
        <w:adjustRightInd w:val="0"/>
        <w:spacing w:after="0" w:line="240" w:lineRule="auto"/>
        <w:jc w:val="center"/>
        <w:rPr>
          <w:rFonts w:ascii="Times New Roman" w:hAnsi="Times New Roman"/>
          <w:b/>
          <w:sz w:val="28"/>
          <w:szCs w:val="28"/>
          <w:lang w:val="en-US"/>
        </w:rPr>
      </w:pPr>
      <w:r w:rsidRPr="008F10C3">
        <w:rPr>
          <w:rFonts w:ascii="Times New Roman" w:hAnsi="Times New Roman"/>
          <w:b/>
          <w:sz w:val="28"/>
          <w:szCs w:val="28"/>
          <w:lang w:val="en-US"/>
        </w:rPr>
        <w:t>SCIENTIFIC-METHODOLOGICAL ASPECTS OF BIOFEEDBACK PROGRAMS AIMED AT MAINTAINING THE HEALTH OF ELITE ATHLETES</w:t>
      </w:r>
    </w:p>
    <w:p w:rsidR="008F10C3" w:rsidRPr="0033338E" w:rsidRDefault="008F10C3" w:rsidP="008F10C3">
      <w:pPr>
        <w:autoSpaceDE w:val="0"/>
        <w:autoSpaceDN w:val="0"/>
        <w:adjustRightInd w:val="0"/>
        <w:spacing w:after="0" w:line="240" w:lineRule="auto"/>
        <w:jc w:val="center"/>
        <w:rPr>
          <w:rFonts w:ascii="Times New Roman" w:hAnsi="Times New Roman"/>
          <w:sz w:val="28"/>
          <w:szCs w:val="28"/>
          <w:lang w:val="en-US"/>
        </w:rPr>
      </w:pPr>
      <w:r w:rsidRPr="008F10C3">
        <w:rPr>
          <w:rFonts w:ascii="Times New Roman" w:hAnsi="Times New Roman"/>
          <w:sz w:val="28"/>
          <w:szCs w:val="28"/>
          <w:lang w:val="en-US"/>
        </w:rPr>
        <w:t xml:space="preserve">Gorbachev D. V., </w:t>
      </w:r>
      <w:proofErr w:type="spellStart"/>
      <w:r w:rsidR="0033338E">
        <w:rPr>
          <w:rFonts w:ascii="Times New Roman" w:hAnsi="Times New Roman"/>
          <w:sz w:val="28"/>
          <w:szCs w:val="28"/>
          <w:lang w:val="en-US"/>
        </w:rPr>
        <w:t>Zhidkikh</w:t>
      </w:r>
      <w:proofErr w:type="spellEnd"/>
      <w:r w:rsidR="0033338E">
        <w:rPr>
          <w:rFonts w:ascii="Times New Roman" w:hAnsi="Times New Roman"/>
          <w:sz w:val="28"/>
          <w:szCs w:val="28"/>
          <w:lang w:val="en-US"/>
        </w:rPr>
        <w:t xml:space="preserve"> T. M. </w:t>
      </w:r>
      <w:proofErr w:type="spellStart"/>
      <w:r w:rsidR="00E57EC1" w:rsidRPr="008F10C3">
        <w:rPr>
          <w:rFonts w:ascii="Times New Roman" w:hAnsi="Times New Roman"/>
          <w:sz w:val="28"/>
          <w:szCs w:val="28"/>
          <w:lang w:val="en-US"/>
        </w:rPr>
        <w:t>Mineev</w:t>
      </w:r>
      <w:proofErr w:type="spellEnd"/>
      <w:r w:rsidR="00E57EC1" w:rsidRPr="008F10C3">
        <w:rPr>
          <w:rFonts w:ascii="Times New Roman" w:hAnsi="Times New Roman"/>
          <w:sz w:val="28"/>
          <w:szCs w:val="28"/>
          <w:lang w:val="en-US"/>
        </w:rPr>
        <w:t>, V</w:t>
      </w:r>
      <w:r w:rsidR="00E57EC1">
        <w:rPr>
          <w:rFonts w:ascii="Times New Roman" w:hAnsi="Times New Roman"/>
          <w:sz w:val="28"/>
          <w:szCs w:val="28"/>
          <w:lang w:val="en-US"/>
        </w:rPr>
        <w:t>. S</w:t>
      </w:r>
    </w:p>
    <w:p w:rsidR="00B819A1" w:rsidRDefault="008F10C3" w:rsidP="005F3295">
      <w:pPr>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8F10C3">
        <w:rPr>
          <w:rFonts w:ascii="Times New Roman" w:eastAsia="Times New Roman" w:hAnsi="Times New Roman" w:cs="Times New Roman"/>
          <w:sz w:val="28"/>
          <w:szCs w:val="28"/>
          <w:lang w:val="en-US" w:eastAsia="ru-RU"/>
        </w:rPr>
        <w:t>Saint-Petersburg State University, Saint-Petersburg</w:t>
      </w:r>
    </w:p>
    <w:p w:rsidR="008F10C3" w:rsidRDefault="008F10C3" w:rsidP="008F10C3">
      <w:pPr>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8F10C3" w:rsidRDefault="0033338E" w:rsidP="0033338E">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33338E">
        <w:rPr>
          <w:rFonts w:ascii="Times New Roman" w:eastAsia="Times New Roman" w:hAnsi="Times New Roman" w:cs="Times New Roman"/>
          <w:b/>
          <w:sz w:val="28"/>
          <w:szCs w:val="28"/>
          <w:lang w:val="en-US" w:eastAsia="ru-RU"/>
        </w:rPr>
        <w:t>Abstract:</w:t>
      </w:r>
      <w:r w:rsidRPr="0033338E">
        <w:rPr>
          <w:lang w:val="en-US"/>
        </w:rPr>
        <w:t xml:space="preserve"> </w:t>
      </w:r>
      <w:r w:rsidRPr="0033338E">
        <w:rPr>
          <w:rFonts w:ascii="Times New Roman" w:eastAsia="Times New Roman" w:hAnsi="Times New Roman" w:cs="Times New Roman"/>
          <w:sz w:val="28"/>
          <w:szCs w:val="28"/>
          <w:lang w:val="en-US" w:eastAsia="ru-RU"/>
        </w:rPr>
        <w:t xml:space="preserve">Performance in sports depends directly on such a complex indicator as health.  With the growth of skill of athletes increases the load on the body, which can lead to a breakdown of adaptive capabilities and as a consequence will have a negative impact on the most important physiological indicators. Excessive use of pharmacological means of recovery leads to undesirable consequences and adversely affects the health of athletes. The proposed program on the basis of biofeedback will allow </w:t>
      </w:r>
      <w:proofErr w:type="gramStart"/>
      <w:r w:rsidRPr="0033338E">
        <w:rPr>
          <w:rFonts w:ascii="Times New Roman" w:eastAsia="Times New Roman" w:hAnsi="Times New Roman" w:cs="Times New Roman"/>
          <w:sz w:val="28"/>
          <w:szCs w:val="28"/>
          <w:lang w:val="en-US" w:eastAsia="ru-RU"/>
        </w:rPr>
        <w:t>to control</w:t>
      </w:r>
      <w:proofErr w:type="gramEnd"/>
      <w:r w:rsidRPr="0033338E">
        <w:rPr>
          <w:rFonts w:ascii="Times New Roman" w:eastAsia="Times New Roman" w:hAnsi="Times New Roman" w:cs="Times New Roman"/>
          <w:sz w:val="28"/>
          <w:szCs w:val="28"/>
          <w:lang w:val="en-US" w:eastAsia="ru-RU"/>
        </w:rPr>
        <w:t xml:space="preserve"> the most important physiological parameters, which in turn will preserve the health of athletes and increase their effectiveness.</w:t>
      </w:r>
    </w:p>
    <w:p w:rsidR="0033338E" w:rsidRPr="0033338E" w:rsidRDefault="0033338E" w:rsidP="0033338E">
      <w:pPr>
        <w:autoSpaceDE w:val="0"/>
        <w:autoSpaceDN w:val="0"/>
        <w:adjustRightInd w:val="0"/>
        <w:spacing w:after="0" w:line="240" w:lineRule="auto"/>
        <w:jc w:val="both"/>
        <w:rPr>
          <w:rFonts w:ascii="Times New Roman" w:hAnsi="Times New Roman"/>
          <w:sz w:val="28"/>
          <w:szCs w:val="28"/>
          <w:lang w:val="en-US"/>
        </w:rPr>
      </w:pPr>
      <w:r w:rsidRPr="0033338E">
        <w:rPr>
          <w:rFonts w:ascii="Times New Roman" w:eastAsia="Times New Roman" w:hAnsi="Times New Roman" w:cs="Times New Roman"/>
          <w:b/>
          <w:sz w:val="28"/>
          <w:szCs w:val="28"/>
          <w:lang w:val="en-US" w:eastAsia="ru-RU"/>
        </w:rPr>
        <w:lastRenderedPageBreak/>
        <w:t xml:space="preserve">Key words: </w:t>
      </w:r>
      <w:r w:rsidRPr="0033338E">
        <w:rPr>
          <w:rFonts w:ascii="Times New Roman" w:eastAsia="Times New Roman" w:hAnsi="Times New Roman" w:cs="Times New Roman"/>
          <w:sz w:val="28"/>
          <w:szCs w:val="28"/>
          <w:lang w:val="en-US" w:eastAsia="ru-RU"/>
        </w:rPr>
        <w:t>biofeedback, health, intermuscular coordination, muscle groups, neural network, program, functional asymmetry, electromyography, athletes.</w:t>
      </w:r>
    </w:p>
    <w:p w:rsidR="00AC412A" w:rsidRPr="00AC444E" w:rsidRDefault="00AC412A" w:rsidP="00231CA4">
      <w:pPr>
        <w:pStyle w:val="a9"/>
        <w:tabs>
          <w:tab w:val="left" w:pos="8259"/>
        </w:tabs>
        <w:spacing w:after="0"/>
        <w:ind w:firstLine="709"/>
        <w:jc w:val="both"/>
      </w:pPr>
      <w:r w:rsidRPr="00AC412A">
        <w:rPr>
          <w:b/>
          <w:spacing w:val="-5"/>
          <w:sz w:val="28"/>
          <w:szCs w:val="28"/>
        </w:rPr>
        <w:t>Введение</w:t>
      </w:r>
      <w:r w:rsidRPr="00B5487F">
        <w:rPr>
          <w:b/>
          <w:spacing w:val="-5"/>
          <w:sz w:val="28"/>
          <w:szCs w:val="28"/>
        </w:rPr>
        <w:t>.</w:t>
      </w:r>
      <w:r w:rsidRPr="00B5487F">
        <w:rPr>
          <w:spacing w:val="-5"/>
          <w:sz w:val="28"/>
          <w:szCs w:val="28"/>
        </w:rPr>
        <w:t xml:space="preserve"> </w:t>
      </w:r>
      <w:r w:rsidRPr="00AC444E">
        <w:rPr>
          <w:spacing w:val="-5"/>
          <w:sz w:val="28"/>
          <w:szCs w:val="28"/>
        </w:rPr>
        <w:t>Современный спорт предъявляет огромные требования к возможностям человека, в связи с этим</w:t>
      </w:r>
      <w:r w:rsidRPr="00AC444E">
        <w:rPr>
          <w:sz w:val="28"/>
          <w:szCs w:val="28"/>
        </w:rPr>
        <w:t xml:space="preserve"> возникает необходимость </w:t>
      </w:r>
      <w:r>
        <w:rPr>
          <w:sz w:val="28"/>
          <w:szCs w:val="28"/>
        </w:rPr>
        <w:t xml:space="preserve"> изучения факторов влияющих на структуру здоровья</w:t>
      </w:r>
      <w:r w:rsidRPr="00AC444E">
        <w:rPr>
          <w:sz w:val="28"/>
          <w:szCs w:val="28"/>
        </w:rPr>
        <w:t>, особенно у спортсменов высоких квалификаций, так как достижение спортивных результатов сопряжено с большими нагрузками</w:t>
      </w:r>
      <w:r w:rsidR="008E3399">
        <w:rPr>
          <w:sz w:val="28"/>
          <w:szCs w:val="28"/>
        </w:rPr>
        <w:t>, которые приводят к срыву адаптационных возможностей организма</w:t>
      </w:r>
      <w:r w:rsidRPr="00AC444E">
        <w:rPr>
          <w:sz w:val="28"/>
          <w:szCs w:val="28"/>
        </w:rPr>
        <w:t xml:space="preserve">. </w:t>
      </w:r>
      <w:r w:rsidR="001D4044">
        <w:rPr>
          <w:bCs/>
          <w:sz w:val="28"/>
          <w:szCs w:val="28"/>
        </w:rPr>
        <w:t>[2, 7</w:t>
      </w:r>
      <w:r w:rsidRPr="00AC444E">
        <w:rPr>
          <w:bCs/>
          <w:sz w:val="28"/>
          <w:szCs w:val="28"/>
        </w:rPr>
        <w:t>].</w:t>
      </w:r>
      <w:r w:rsidRPr="00AC444E">
        <w:rPr>
          <w:spacing w:val="-5"/>
        </w:rPr>
        <w:t xml:space="preserve"> </w:t>
      </w:r>
    </w:p>
    <w:p w:rsidR="00AC444E" w:rsidRPr="00231CA4" w:rsidRDefault="00AC444E" w:rsidP="00231CA4">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231CA4">
        <w:rPr>
          <w:rFonts w:ascii="Times New Roman" w:hAnsi="Times New Roman" w:cs="Times New Roman"/>
          <w:sz w:val="28"/>
          <w:szCs w:val="28"/>
          <w:shd w:val="clear" w:color="auto" w:fill="FFFFFF"/>
        </w:rPr>
        <w:t>Включение  фармакологических сре</w:t>
      </w:r>
      <w:proofErr w:type="gramStart"/>
      <w:r w:rsidRPr="00231CA4">
        <w:rPr>
          <w:rFonts w:ascii="Times New Roman" w:hAnsi="Times New Roman" w:cs="Times New Roman"/>
          <w:sz w:val="28"/>
          <w:szCs w:val="28"/>
          <w:shd w:val="clear" w:color="auto" w:fill="FFFFFF"/>
        </w:rPr>
        <w:t>дств в с</w:t>
      </w:r>
      <w:proofErr w:type="gramEnd"/>
      <w:r w:rsidRPr="00231CA4">
        <w:rPr>
          <w:rFonts w:ascii="Times New Roman" w:hAnsi="Times New Roman" w:cs="Times New Roman"/>
          <w:sz w:val="28"/>
          <w:szCs w:val="28"/>
          <w:shd w:val="clear" w:color="auto" w:fill="FFFFFF"/>
        </w:rPr>
        <w:t>истему подготовки спортсменов, способствует более интенсивному восстановлению, повышению возможностей организма и росту спортивного результата, но имеет ряд отрицательных последствий</w:t>
      </w:r>
      <w:r w:rsidR="00D02B5F" w:rsidRPr="00231CA4">
        <w:rPr>
          <w:rFonts w:ascii="Times New Roman" w:hAnsi="Times New Roman" w:cs="Times New Roman"/>
          <w:sz w:val="28"/>
          <w:szCs w:val="28"/>
          <w:shd w:val="clear" w:color="auto" w:fill="FFFFFF"/>
        </w:rPr>
        <w:t xml:space="preserve"> на функциональное состояние</w:t>
      </w:r>
      <w:r w:rsidRPr="00231CA4">
        <w:rPr>
          <w:rFonts w:ascii="Times New Roman" w:hAnsi="Times New Roman" w:cs="Times New Roman"/>
          <w:sz w:val="28"/>
          <w:szCs w:val="28"/>
          <w:shd w:val="clear" w:color="auto" w:fill="FFFFFF"/>
        </w:rPr>
        <w:t xml:space="preserve">.  </w:t>
      </w:r>
      <w:r w:rsidRPr="00231CA4">
        <w:rPr>
          <w:rFonts w:ascii="Times New Roman" w:eastAsia="TimesNewRomanPSMT" w:hAnsi="Times New Roman" w:cs="Times New Roman"/>
          <w:sz w:val="28"/>
          <w:szCs w:val="28"/>
        </w:rPr>
        <w:t>К одному из о</w:t>
      </w:r>
      <w:r w:rsidR="00FF0731">
        <w:rPr>
          <w:rFonts w:ascii="Times New Roman" w:eastAsia="TimesNewRomanPSMT" w:hAnsi="Times New Roman" w:cs="Times New Roman"/>
          <w:sz w:val="28"/>
          <w:szCs w:val="28"/>
        </w:rPr>
        <w:t xml:space="preserve">сновных факторов, </w:t>
      </w:r>
      <w:proofErr w:type="gramStart"/>
      <w:r w:rsidR="00FF0731">
        <w:rPr>
          <w:rFonts w:ascii="Times New Roman" w:eastAsia="TimesNewRomanPSMT" w:hAnsi="Times New Roman" w:cs="Times New Roman"/>
          <w:sz w:val="28"/>
          <w:szCs w:val="28"/>
        </w:rPr>
        <w:t>детерминирующи</w:t>
      </w:r>
      <w:r w:rsidRPr="00231CA4">
        <w:rPr>
          <w:rFonts w:ascii="Times New Roman" w:eastAsia="TimesNewRomanPSMT" w:hAnsi="Times New Roman" w:cs="Times New Roman"/>
          <w:sz w:val="28"/>
          <w:szCs w:val="28"/>
        </w:rPr>
        <w:t>м</w:t>
      </w:r>
      <w:proofErr w:type="gramEnd"/>
      <w:r w:rsidRPr="00231CA4">
        <w:rPr>
          <w:rFonts w:ascii="Times New Roman" w:eastAsia="TimesNewRomanPSMT" w:hAnsi="Times New Roman" w:cs="Times New Roman"/>
          <w:sz w:val="28"/>
          <w:szCs w:val="28"/>
        </w:rPr>
        <w:t xml:space="preserve"> </w:t>
      </w:r>
      <w:proofErr w:type="spellStart"/>
      <w:r w:rsidRPr="00231CA4">
        <w:rPr>
          <w:rFonts w:ascii="Times New Roman" w:eastAsia="TimesNewRomanPSMT" w:hAnsi="Times New Roman" w:cs="Times New Roman"/>
          <w:sz w:val="28"/>
          <w:szCs w:val="28"/>
        </w:rPr>
        <w:t>предпатологические</w:t>
      </w:r>
      <w:proofErr w:type="spellEnd"/>
      <w:r w:rsidRPr="00231CA4">
        <w:rPr>
          <w:rFonts w:ascii="Times New Roman" w:eastAsia="TimesNewRomanPSMT" w:hAnsi="Times New Roman" w:cs="Times New Roman"/>
          <w:sz w:val="28"/>
          <w:szCs w:val="28"/>
        </w:rPr>
        <w:t xml:space="preserve"> и патологические состояния спортсменов, относят чрезмерное употребление фармакологических средств восстановления. </w:t>
      </w:r>
    </w:p>
    <w:p w:rsidR="00B819A1" w:rsidRPr="00231CA4" w:rsidRDefault="00B819A1" w:rsidP="00231CA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1CA4">
        <w:rPr>
          <w:rFonts w:ascii="Times New Roman" w:hAnsi="Times New Roman" w:cs="Times New Roman"/>
          <w:sz w:val="28"/>
          <w:szCs w:val="28"/>
        </w:rPr>
        <w:t xml:space="preserve">        Одним из  нефармакологических </w:t>
      </w:r>
      <w:proofErr w:type="gramStart"/>
      <w:r w:rsidRPr="00231CA4">
        <w:rPr>
          <w:rFonts w:ascii="Times New Roman" w:hAnsi="Times New Roman" w:cs="Times New Roman"/>
          <w:sz w:val="28"/>
          <w:szCs w:val="28"/>
        </w:rPr>
        <w:t>методов</w:t>
      </w:r>
      <w:proofErr w:type="gramEnd"/>
      <w:r w:rsidRPr="00231CA4">
        <w:rPr>
          <w:rFonts w:ascii="Times New Roman" w:hAnsi="Times New Roman" w:cs="Times New Roman"/>
          <w:sz w:val="28"/>
          <w:szCs w:val="28"/>
        </w:rPr>
        <w:t xml:space="preserve"> не имеющих побочных результатов  </w:t>
      </w:r>
      <w:r w:rsidR="00AC444E" w:rsidRPr="00231CA4">
        <w:rPr>
          <w:rFonts w:ascii="Times New Roman" w:hAnsi="Times New Roman" w:cs="Times New Roman"/>
          <w:sz w:val="28"/>
          <w:szCs w:val="28"/>
        </w:rPr>
        <w:t xml:space="preserve">диагностики и </w:t>
      </w:r>
      <w:r w:rsidRPr="00231CA4">
        <w:rPr>
          <w:rFonts w:ascii="Times New Roman" w:hAnsi="Times New Roman" w:cs="Times New Roman"/>
          <w:sz w:val="28"/>
          <w:szCs w:val="28"/>
        </w:rPr>
        <w:t xml:space="preserve">коррекции функциональных состояний спортсменов,   является </w:t>
      </w:r>
      <w:proofErr w:type="spellStart"/>
      <w:r w:rsidRPr="00231CA4">
        <w:rPr>
          <w:rFonts w:ascii="Times New Roman" w:hAnsi="Times New Roman" w:cs="Times New Roman"/>
          <w:sz w:val="28"/>
          <w:szCs w:val="28"/>
        </w:rPr>
        <w:t>биоуправление</w:t>
      </w:r>
      <w:proofErr w:type="spellEnd"/>
      <w:r w:rsidRPr="00231CA4">
        <w:rPr>
          <w:rFonts w:ascii="Times New Roman" w:hAnsi="Times New Roman" w:cs="Times New Roman"/>
          <w:sz w:val="28"/>
          <w:szCs w:val="28"/>
        </w:rPr>
        <w:t xml:space="preserve">, базирующееся на принципах биологической обратной связи (БОС), осуществляемой на основе современной компьютерной техники. </w:t>
      </w:r>
      <w:r w:rsidRPr="00231CA4">
        <w:rPr>
          <w:rFonts w:ascii="Times New Roman" w:eastAsia="Times New Roman" w:hAnsi="Times New Roman" w:cs="Times New Roman"/>
          <w:sz w:val="28"/>
          <w:szCs w:val="28"/>
          <w:lang w:eastAsia="ru-RU"/>
        </w:rPr>
        <w:t xml:space="preserve">Специалисты в данной области исследований </w:t>
      </w:r>
      <w:r w:rsidRPr="00231CA4">
        <w:rPr>
          <w:rFonts w:ascii="Times New Roman" w:eastAsia="TimesNewRomanPSMT" w:hAnsi="Times New Roman" w:cs="Times New Roman"/>
          <w:sz w:val="28"/>
          <w:szCs w:val="28"/>
        </w:rPr>
        <w:t>[</w:t>
      </w:r>
      <w:r w:rsidR="00345464" w:rsidRPr="00231CA4">
        <w:rPr>
          <w:rFonts w:ascii="Times New Roman" w:eastAsia="TimesNewRomanPSMT" w:hAnsi="Times New Roman" w:cs="Times New Roman"/>
          <w:sz w:val="28"/>
          <w:szCs w:val="28"/>
        </w:rPr>
        <w:t>1, 4-6, 9-12</w:t>
      </w:r>
      <w:r w:rsidRPr="00231CA4">
        <w:rPr>
          <w:rFonts w:ascii="Times New Roman" w:eastAsia="TimesNewRomanPSMT" w:hAnsi="Times New Roman" w:cs="Times New Roman"/>
          <w:sz w:val="28"/>
          <w:szCs w:val="28"/>
        </w:rPr>
        <w:t xml:space="preserve">] </w:t>
      </w:r>
      <w:r w:rsidRPr="00231CA4">
        <w:rPr>
          <w:rFonts w:ascii="Times New Roman" w:eastAsia="Times New Roman" w:hAnsi="Times New Roman" w:cs="Times New Roman"/>
          <w:sz w:val="28"/>
          <w:szCs w:val="28"/>
          <w:lang w:eastAsia="ru-RU"/>
        </w:rPr>
        <w:t xml:space="preserve">выделяют несколько основных групп </w:t>
      </w:r>
      <w:proofErr w:type="gramStart"/>
      <w:r w:rsidRPr="00231CA4">
        <w:rPr>
          <w:rFonts w:ascii="Times New Roman" w:eastAsia="Times New Roman" w:hAnsi="Times New Roman" w:cs="Times New Roman"/>
          <w:sz w:val="28"/>
          <w:szCs w:val="28"/>
          <w:lang w:eastAsia="ru-RU"/>
        </w:rPr>
        <w:t>БОС-процедур</w:t>
      </w:r>
      <w:proofErr w:type="gramEnd"/>
      <w:r w:rsidRPr="00231CA4">
        <w:rPr>
          <w:rFonts w:ascii="Times New Roman" w:eastAsia="Times New Roman" w:hAnsi="Times New Roman" w:cs="Times New Roman"/>
          <w:sz w:val="28"/>
          <w:szCs w:val="28"/>
          <w:lang w:eastAsia="ru-RU"/>
        </w:rPr>
        <w:t>:</w:t>
      </w:r>
    </w:p>
    <w:p w:rsidR="00B819A1" w:rsidRPr="00231CA4" w:rsidRDefault="00B819A1" w:rsidP="00231CA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1CA4">
        <w:rPr>
          <w:rFonts w:ascii="Times New Roman" w:eastAsia="Times New Roman" w:hAnsi="Times New Roman" w:cs="Times New Roman"/>
          <w:sz w:val="28"/>
          <w:szCs w:val="28"/>
          <w:lang w:eastAsia="ru-RU"/>
        </w:rPr>
        <w:t xml:space="preserve">- по вегетативным показателям (температура, дыхание, кровоток, электрические свойства кожи, частота сердечных сокращений); </w:t>
      </w:r>
    </w:p>
    <w:p w:rsidR="00B819A1" w:rsidRPr="00231CA4" w:rsidRDefault="00B819A1" w:rsidP="00231CA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1CA4">
        <w:rPr>
          <w:rFonts w:ascii="Times New Roman" w:eastAsia="Times New Roman" w:hAnsi="Times New Roman" w:cs="Times New Roman"/>
          <w:sz w:val="28"/>
          <w:szCs w:val="28"/>
          <w:lang w:eastAsia="ru-RU"/>
        </w:rPr>
        <w:t xml:space="preserve">- по параметрам </w:t>
      </w:r>
      <w:proofErr w:type="spellStart"/>
      <w:r w:rsidRPr="00231CA4">
        <w:rPr>
          <w:rFonts w:ascii="Times New Roman" w:eastAsia="Times New Roman" w:hAnsi="Times New Roman" w:cs="Times New Roman"/>
          <w:sz w:val="28"/>
          <w:szCs w:val="28"/>
          <w:lang w:eastAsia="ru-RU"/>
        </w:rPr>
        <w:t>электромиограммы</w:t>
      </w:r>
      <w:proofErr w:type="spellEnd"/>
      <w:r w:rsidRPr="00231CA4">
        <w:rPr>
          <w:rFonts w:ascii="Times New Roman" w:eastAsia="Times New Roman" w:hAnsi="Times New Roman" w:cs="Times New Roman"/>
          <w:sz w:val="28"/>
          <w:szCs w:val="28"/>
          <w:lang w:eastAsia="ru-RU"/>
        </w:rPr>
        <w:t xml:space="preserve"> (ЭМГ) скелетных мышц (релаксационные и реабилитационные протоколы)</w:t>
      </w:r>
    </w:p>
    <w:p w:rsidR="00B819A1" w:rsidRPr="00231CA4" w:rsidRDefault="00B819A1" w:rsidP="00231CA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1CA4">
        <w:rPr>
          <w:rFonts w:ascii="Times New Roman" w:eastAsia="Times New Roman" w:hAnsi="Times New Roman" w:cs="Times New Roman"/>
          <w:sz w:val="28"/>
          <w:szCs w:val="28"/>
          <w:lang w:eastAsia="ru-RU"/>
        </w:rPr>
        <w:t>- по параметрам электроэнцефалограммы (ЭЭГ)</w:t>
      </w:r>
    </w:p>
    <w:p w:rsidR="00B819A1" w:rsidRPr="00231CA4" w:rsidRDefault="00B819A1" w:rsidP="00231CA4">
      <w:pPr>
        <w:shd w:val="clear" w:color="auto" w:fill="FFFFFF"/>
        <w:spacing w:after="0" w:line="240" w:lineRule="auto"/>
        <w:ind w:firstLine="708"/>
        <w:jc w:val="both"/>
        <w:rPr>
          <w:rFonts w:ascii="Times New Roman" w:hAnsi="Times New Roman" w:cs="Times New Roman"/>
          <w:sz w:val="28"/>
          <w:szCs w:val="28"/>
        </w:rPr>
      </w:pPr>
      <w:r w:rsidRPr="00231CA4">
        <w:rPr>
          <w:rFonts w:ascii="Times New Roman" w:hAnsi="Times New Roman" w:cs="Times New Roman"/>
          <w:sz w:val="28"/>
          <w:szCs w:val="28"/>
        </w:rPr>
        <w:t xml:space="preserve">На современном этапе развития теории и практики </w:t>
      </w:r>
      <w:proofErr w:type="spellStart"/>
      <w:r w:rsidRPr="00231CA4">
        <w:rPr>
          <w:rFonts w:ascii="Times New Roman" w:hAnsi="Times New Roman" w:cs="Times New Roman"/>
          <w:sz w:val="28"/>
          <w:szCs w:val="28"/>
        </w:rPr>
        <w:t>биоуправления</w:t>
      </w:r>
      <w:proofErr w:type="spellEnd"/>
      <w:r w:rsidRPr="00231CA4">
        <w:rPr>
          <w:rFonts w:ascii="Times New Roman" w:hAnsi="Times New Roman" w:cs="Times New Roman"/>
          <w:sz w:val="28"/>
          <w:szCs w:val="28"/>
        </w:rPr>
        <w:t xml:space="preserve"> в литературе практически отсутствуют сведения об особенностях влияния  на функциональное состояние спортсменов различных </w:t>
      </w:r>
      <w:proofErr w:type="gramStart"/>
      <w:r w:rsidRPr="00231CA4">
        <w:rPr>
          <w:rFonts w:ascii="Times New Roman" w:hAnsi="Times New Roman" w:cs="Times New Roman"/>
          <w:sz w:val="28"/>
          <w:szCs w:val="28"/>
        </w:rPr>
        <w:t>БОС-процедур</w:t>
      </w:r>
      <w:proofErr w:type="gramEnd"/>
      <w:r w:rsidRPr="00231CA4">
        <w:rPr>
          <w:rFonts w:ascii="Times New Roman" w:hAnsi="Times New Roman" w:cs="Times New Roman"/>
          <w:sz w:val="28"/>
          <w:szCs w:val="28"/>
        </w:rPr>
        <w:t xml:space="preserve"> в зависимости от спортивной специализации и о тех психофизиологических особенностях, которые способствуют или препятствуют их успешному и эффективному использованию. </w:t>
      </w:r>
    </w:p>
    <w:p w:rsidR="00523AFE" w:rsidRPr="00231CA4" w:rsidRDefault="00987170" w:rsidP="00231CA4">
      <w:pPr>
        <w:autoSpaceDE w:val="0"/>
        <w:autoSpaceDN w:val="0"/>
        <w:adjustRightInd w:val="0"/>
        <w:spacing w:after="0" w:line="240" w:lineRule="auto"/>
        <w:ind w:firstLine="708"/>
        <w:jc w:val="both"/>
        <w:rPr>
          <w:rFonts w:ascii="Times New Roman" w:hAnsi="Times New Roman" w:cs="Times New Roman"/>
          <w:sz w:val="28"/>
          <w:szCs w:val="28"/>
        </w:rPr>
      </w:pPr>
      <w:r w:rsidRPr="00231CA4">
        <w:rPr>
          <w:rFonts w:ascii="Times New Roman" w:hAnsi="Times New Roman" w:cs="Times New Roman"/>
          <w:sz w:val="28"/>
          <w:szCs w:val="28"/>
        </w:rPr>
        <w:t xml:space="preserve"> А</w:t>
      </w:r>
      <w:r w:rsidR="00B819A1" w:rsidRPr="00231CA4">
        <w:rPr>
          <w:rFonts w:ascii="Times New Roman" w:hAnsi="Times New Roman" w:cs="Times New Roman"/>
          <w:sz w:val="28"/>
          <w:szCs w:val="28"/>
        </w:rPr>
        <w:t xml:space="preserve">ктуальность  исследования обусловлена  не разработанностью  вопросов теории и практики </w:t>
      </w:r>
      <w:proofErr w:type="spellStart"/>
      <w:r w:rsidR="00B819A1" w:rsidRPr="00231CA4">
        <w:rPr>
          <w:rFonts w:ascii="Times New Roman" w:hAnsi="Times New Roman" w:cs="Times New Roman"/>
          <w:sz w:val="28"/>
          <w:szCs w:val="28"/>
        </w:rPr>
        <w:t>биоуправления</w:t>
      </w:r>
      <w:proofErr w:type="spellEnd"/>
      <w:r w:rsidR="00B819A1" w:rsidRPr="00231CA4">
        <w:rPr>
          <w:rFonts w:ascii="Times New Roman" w:hAnsi="Times New Roman" w:cs="Times New Roman"/>
          <w:sz w:val="28"/>
          <w:szCs w:val="28"/>
        </w:rPr>
        <w:t xml:space="preserve">, относительно  решения проблемы использования </w:t>
      </w:r>
      <w:proofErr w:type="gramStart"/>
      <w:r w:rsidR="00B819A1" w:rsidRPr="00231CA4">
        <w:rPr>
          <w:rFonts w:ascii="Times New Roman" w:hAnsi="Times New Roman" w:cs="Times New Roman"/>
          <w:sz w:val="28"/>
          <w:szCs w:val="28"/>
        </w:rPr>
        <w:t>БОС-процедур</w:t>
      </w:r>
      <w:proofErr w:type="gramEnd"/>
      <w:r w:rsidR="00B819A1" w:rsidRPr="00231CA4">
        <w:rPr>
          <w:rFonts w:ascii="Times New Roman" w:hAnsi="Times New Roman" w:cs="Times New Roman"/>
          <w:sz w:val="28"/>
          <w:szCs w:val="28"/>
        </w:rPr>
        <w:t xml:space="preserve"> в многолетней системе подготовки</w:t>
      </w:r>
      <w:r w:rsidRPr="00231CA4">
        <w:rPr>
          <w:rFonts w:ascii="Times New Roman" w:hAnsi="Times New Roman" w:cs="Times New Roman"/>
          <w:sz w:val="28"/>
          <w:szCs w:val="28"/>
        </w:rPr>
        <w:t xml:space="preserve"> </w:t>
      </w:r>
      <w:r w:rsidR="00AC444E" w:rsidRPr="00231CA4">
        <w:rPr>
          <w:rFonts w:ascii="Times New Roman" w:hAnsi="Times New Roman" w:cs="Times New Roman"/>
          <w:sz w:val="28"/>
          <w:szCs w:val="28"/>
        </w:rPr>
        <w:t xml:space="preserve"> с целью сохранения здоровья</w:t>
      </w:r>
      <w:r w:rsidRPr="00231CA4">
        <w:rPr>
          <w:rFonts w:ascii="Times New Roman" w:hAnsi="Times New Roman" w:cs="Times New Roman"/>
          <w:sz w:val="28"/>
          <w:szCs w:val="28"/>
        </w:rPr>
        <w:t xml:space="preserve"> спортсменов</w:t>
      </w:r>
      <w:r w:rsidR="0003057D" w:rsidRPr="00231CA4">
        <w:rPr>
          <w:rFonts w:ascii="Times New Roman" w:hAnsi="Times New Roman" w:cs="Times New Roman"/>
          <w:sz w:val="28"/>
          <w:szCs w:val="28"/>
        </w:rPr>
        <w:t>.</w:t>
      </w:r>
    </w:p>
    <w:p w:rsidR="00B819A1" w:rsidRPr="00231CA4" w:rsidRDefault="00B819A1" w:rsidP="00231CA4">
      <w:pPr>
        <w:autoSpaceDE w:val="0"/>
        <w:autoSpaceDN w:val="0"/>
        <w:adjustRightInd w:val="0"/>
        <w:spacing w:after="0" w:line="240" w:lineRule="auto"/>
        <w:jc w:val="both"/>
        <w:rPr>
          <w:rFonts w:ascii="Times New Roman" w:eastAsia="TimesNewRomanPSMT" w:hAnsi="Times New Roman" w:cs="Times New Roman"/>
          <w:sz w:val="28"/>
          <w:szCs w:val="28"/>
        </w:rPr>
      </w:pPr>
      <w:r w:rsidRPr="00231CA4">
        <w:rPr>
          <w:rFonts w:ascii="Times New Roman" w:hAnsi="Times New Roman" w:cs="Times New Roman"/>
          <w:color w:val="333333"/>
          <w:shd w:val="clear" w:color="auto" w:fill="FFFFFF"/>
        </w:rPr>
        <w:tab/>
      </w:r>
      <w:r w:rsidR="00987170" w:rsidRPr="00231CA4">
        <w:rPr>
          <w:rFonts w:ascii="Times New Roman" w:eastAsia="TimesNewRomanPS-BoldMT" w:hAnsi="Times New Roman" w:cs="Times New Roman"/>
          <w:bCs/>
          <w:sz w:val="28"/>
          <w:szCs w:val="28"/>
        </w:rPr>
        <w:t xml:space="preserve">В нашем исследовании было </w:t>
      </w:r>
      <w:r w:rsidR="00987170" w:rsidRPr="00231CA4">
        <w:rPr>
          <w:rFonts w:ascii="Times New Roman" w:eastAsia="TimesNewRomanPSMT" w:hAnsi="Times New Roman" w:cs="Times New Roman"/>
          <w:sz w:val="28"/>
          <w:szCs w:val="28"/>
        </w:rPr>
        <w:t xml:space="preserve"> оценена эффективность</w:t>
      </w:r>
      <w:r w:rsidRPr="00231CA4">
        <w:rPr>
          <w:rFonts w:ascii="Times New Roman" w:eastAsia="TimesNewRomanPSMT" w:hAnsi="Times New Roman" w:cs="Times New Roman"/>
          <w:sz w:val="28"/>
          <w:szCs w:val="28"/>
        </w:rPr>
        <w:t xml:space="preserve"> различных видов </w:t>
      </w:r>
      <w:proofErr w:type="gramStart"/>
      <w:r w:rsidRPr="00231CA4">
        <w:rPr>
          <w:rFonts w:ascii="Times New Roman" w:eastAsia="TimesNewRomanPSMT" w:hAnsi="Times New Roman" w:cs="Times New Roman"/>
          <w:sz w:val="28"/>
          <w:szCs w:val="28"/>
        </w:rPr>
        <w:t>БОС-процедур</w:t>
      </w:r>
      <w:proofErr w:type="gramEnd"/>
      <w:r w:rsidRPr="00231CA4">
        <w:rPr>
          <w:rFonts w:ascii="Times New Roman" w:eastAsia="TimesNewRomanPSMT" w:hAnsi="Times New Roman" w:cs="Times New Roman"/>
          <w:sz w:val="28"/>
          <w:szCs w:val="28"/>
        </w:rPr>
        <w:t xml:space="preserve"> для профилактики  дисфункций и повышения результа</w:t>
      </w:r>
      <w:r w:rsidR="00BA66B9" w:rsidRPr="00231CA4">
        <w:rPr>
          <w:rFonts w:ascii="Times New Roman" w:eastAsia="TimesNewRomanPSMT" w:hAnsi="Times New Roman" w:cs="Times New Roman"/>
          <w:sz w:val="28"/>
          <w:szCs w:val="28"/>
        </w:rPr>
        <w:t xml:space="preserve">тивности </w:t>
      </w:r>
      <w:r w:rsidRPr="00231CA4">
        <w:rPr>
          <w:rFonts w:ascii="Times New Roman" w:eastAsia="TimesNewRomanPSMT" w:hAnsi="Times New Roman" w:cs="Times New Roman"/>
          <w:sz w:val="28"/>
          <w:szCs w:val="28"/>
        </w:rPr>
        <w:t xml:space="preserve"> спортсменов. На основе полученных данных была разработана программа психофизиологической подготовки высококвалифицированных спортсменов</w:t>
      </w:r>
      <w:r w:rsidR="00555E95" w:rsidRPr="00231CA4">
        <w:rPr>
          <w:rFonts w:ascii="Times New Roman" w:eastAsia="TimesNewRomanPSMT" w:hAnsi="Times New Roman" w:cs="Times New Roman"/>
          <w:sz w:val="28"/>
          <w:szCs w:val="28"/>
        </w:rPr>
        <w:t xml:space="preserve"> на основе </w:t>
      </w:r>
      <w:proofErr w:type="spellStart"/>
      <w:r w:rsidR="00555E95" w:rsidRPr="00231CA4">
        <w:rPr>
          <w:rFonts w:ascii="Times New Roman" w:eastAsia="TimesNewRomanPSMT" w:hAnsi="Times New Roman" w:cs="Times New Roman"/>
          <w:sz w:val="28"/>
          <w:szCs w:val="28"/>
        </w:rPr>
        <w:t>биоуправления</w:t>
      </w:r>
      <w:proofErr w:type="spellEnd"/>
      <w:r w:rsidR="00987170" w:rsidRPr="00231CA4">
        <w:rPr>
          <w:rFonts w:ascii="Times New Roman" w:eastAsia="TimesNewRomanPSMT" w:hAnsi="Times New Roman" w:cs="Times New Roman"/>
          <w:sz w:val="28"/>
          <w:szCs w:val="28"/>
        </w:rPr>
        <w:t xml:space="preserve">, </w:t>
      </w:r>
      <w:r w:rsidR="00987170" w:rsidRPr="00231CA4">
        <w:rPr>
          <w:rFonts w:ascii="Times New Roman" w:eastAsia="TimesNewRomanPSMT" w:hAnsi="Times New Roman" w:cs="Times New Roman"/>
          <w:sz w:val="28"/>
          <w:szCs w:val="28"/>
        </w:rPr>
        <w:lastRenderedPageBreak/>
        <w:t>которая направлена на сохранение здоровья и повышение результативности</w:t>
      </w:r>
      <w:r w:rsidRPr="00231CA4">
        <w:rPr>
          <w:rFonts w:ascii="Times New Roman" w:eastAsia="TimesNewRomanPSMT" w:hAnsi="Times New Roman" w:cs="Times New Roman"/>
          <w:sz w:val="28"/>
          <w:szCs w:val="28"/>
        </w:rPr>
        <w:t>.</w:t>
      </w:r>
    </w:p>
    <w:p w:rsidR="00B819A1" w:rsidRPr="00231CA4" w:rsidRDefault="00AC412A" w:rsidP="00231CA4">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231CA4">
        <w:rPr>
          <w:rFonts w:ascii="Times New Roman" w:eastAsia="TimesNewRomanPSMT" w:hAnsi="Times New Roman" w:cs="Times New Roman"/>
          <w:b/>
          <w:sz w:val="28"/>
          <w:szCs w:val="28"/>
        </w:rPr>
        <w:t>Методы и организация исследования.</w:t>
      </w:r>
      <w:r w:rsidRPr="00231CA4">
        <w:rPr>
          <w:rFonts w:ascii="Times New Roman" w:eastAsia="TimesNewRomanPSMT" w:hAnsi="Times New Roman" w:cs="Times New Roman"/>
          <w:sz w:val="28"/>
          <w:szCs w:val="28"/>
        </w:rPr>
        <w:t xml:space="preserve"> </w:t>
      </w:r>
      <w:r w:rsidR="00B819A1" w:rsidRPr="00231CA4">
        <w:rPr>
          <w:rFonts w:ascii="Times New Roman" w:eastAsia="TimesNewRomanPSMT" w:hAnsi="Times New Roman" w:cs="Times New Roman"/>
          <w:sz w:val="28"/>
          <w:szCs w:val="28"/>
        </w:rPr>
        <w:t xml:space="preserve">Было обследовано 230 человек в возрасте от 17 до 22 лет: борцы греко-римского и вольного  стилей (I разряд, кандидаты в мастера – КМС, мастера спорта – МС), легкоатлеты (I разряд) специализирующиеся в беге на средние дистанции и  </w:t>
      </w:r>
      <w:proofErr w:type="gramStart"/>
      <w:r w:rsidR="00B819A1" w:rsidRPr="00231CA4">
        <w:rPr>
          <w:rFonts w:ascii="Times New Roman" w:eastAsia="TimesNewRomanPSMT" w:hAnsi="Times New Roman" w:cs="Times New Roman"/>
          <w:sz w:val="28"/>
          <w:szCs w:val="28"/>
        </w:rPr>
        <w:t>студенты</w:t>
      </w:r>
      <w:proofErr w:type="gramEnd"/>
      <w:r w:rsidR="00B819A1" w:rsidRPr="00231CA4">
        <w:rPr>
          <w:rFonts w:ascii="Times New Roman" w:eastAsia="TimesNewRomanPSMT" w:hAnsi="Times New Roman" w:cs="Times New Roman"/>
          <w:sz w:val="28"/>
          <w:szCs w:val="28"/>
        </w:rPr>
        <w:t xml:space="preserve">  не занимающиеся спортом. </w:t>
      </w:r>
    </w:p>
    <w:p w:rsidR="001D4044" w:rsidRPr="00231CA4" w:rsidRDefault="001D4044" w:rsidP="00231CA4">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231CA4">
        <w:rPr>
          <w:rFonts w:ascii="Times New Roman" w:hAnsi="Times New Roman" w:cs="Times New Roman"/>
          <w:sz w:val="28"/>
          <w:szCs w:val="28"/>
        </w:rPr>
        <w:t xml:space="preserve">При обработке данных полученных в  исследованиях использовался </w:t>
      </w:r>
      <w:r w:rsidRPr="00231CA4">
        <w:rPr>
          <w:rFonts w:ascii="Times New Roman" w:hAnsi="Times New Roman" w:cs="Times New Roman"/>
          <w:sz w:val="28"/>
          <w:szCs w:val="28"/>
          <w:lang w:val="en-US"/>
        </w:rPr>
        <w:t>t</w:t>
      </w:r>
      <w:r w:rsidRPr="00231CA4">
        <w:rPr>
          <w:rFonts w:ascii="Times New Roman" w:hAnsi="Times New Roman" w:cs="Times New Roman"/>
          <w:sz w:val="28"/>
          <w:szCs w:val="28"/>
        </w:rPr>
        <w:t>-критерий Стьюдента, для связанных и несвязанных выборок. Уровень значимости (Р) равнялся 0,05, 0,01 и 0,001.</w:t>
      </w:r>
    </w:p>
    <w:p w:rsidR="00B819A1" w:rsidRPr="00231CA4" w:rsidRDefault="00B819A1" w:rsidP="00231CA4">
      <w:pPr>
        <w:spacing w:after="0" w:line="240" w:lineRule="auto"/>
        <w:ind w:firstLine="709"/>
        <w:jc w:val="both"/>
        <w:rPr>
          <w:rFonts w:ascii="Times New Roman" w:hAnsi="Times New Roman" w:cs="Times New Roman"/>
          <w:sz w:val="28"/>
          <w:szCs w:val="28"/>
        </w:rPr>
      </w:pPr>
      <w:r w:rsidRPr="00231CA4">
        <w:rPr>
          <w:rFonts w:ascii="Times New Roman" w:hAnsi="Times New Roman" w:cs="Times New Roman"/>
          <w:sz w:val="28"/>
          <w:szCs w:val="28"/>
        </w:rPr>
        <w:t xml:space="preserve">Обработка данных методом факторного анализа  проводилась с помощью пакета статистических программ </w:t>
      </w:r>
      <w:r w:rsidRPr="00231CA4">
        <w:rPr>
          <w:rFonts w:ascii="Times New Roman" w:hAnsi="Times New Roman" w:cs="Times New Roman"/>
          <w:sz w:val="28"/>
          <w:szCs w:val="28"/>
          <w:lang w:val="en-US"/>
        </w:rPr>
        <w:t>STATISTICA</w:t>
      </w:r>
      <w:r w:rsidRPr="00231CA4">
        <w:rPr>
          <w:rFonts w:ascii="Times New Roman" w:hAnsi="Times New Roman" w:cs="Times New Roman"/>
          <w:sz w:val="28"/>
          <w:szCs w:val="28"/>
        </w:rPr>
        <w:t xml:space="preserve"> 6.0. фирмы </w:t>
      </w:r>
      <w:r w:rsidRPr="00231CA4">
        <w:rPr>
          <w:rFonts w:ascii="Times New Roman" w:hAnsi="Times New Roman" w:cs="Times New Roman"/>
          <w:sz w:val="28"/>
          <w:szCs w:val="28"/>
          <w:lang w:val="en-US"/>
        </w:rPr>
        <w:t>Stat</w:t>
      </w:r>
      <w:r w:rsidRPr="00231CA4">
        <w:rPr>
          <w:rFonts w:ascii="Times New Roman" w:hAnsi="Times New Roman" w:cs="Times New Roman"/>
          <w:sz w:val="28"/>
          <w:szCs w:val="28"/>
        </w:rPr>
        <w:t xml:space="preserve"> </w:t>
      </w:r>
      <w:r w:rsidRPr="00231CA4">
        <w:rPr>
          <w:rFonts w:ascii="Times New Roman" w:hAnsi="Times New Roman" w:cs="Times New Roman"/>
          <w:sz w:val="28"/>
          <w:szCs w:val="28"/>
          <w:lang w:val="en-US"/>
        </w:rPr>
        <w:t>Soft</w:t>
      </w:r>
      <w:r w:rsidRPr="00231CA4">
        <w:rPr>
          <w:rFonts w:ascii="Times New Roman" w:hAnsi="Times New Roman" w:cs="Times New Roman"/>
          <w:sz w:val="28"/>
          <w:szCs w:val="28"/>
        </w:rPr>
        <w:t xml:space="preserve"> (США).</w:t>
      </w:r>
    </w:p>
    <w:p w:rsidR="00B819A1" w:rsidRPr="00231CA4" w:rsidRDefault="00B819A1" w:rsidP="00231CA4">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231CA4">
        <w:rPr>
          <w:rFonts w:ascii="Times New Roman" w:eastAsia="TimesNewRomanPSMT" w:hAnsi="Times New Roman" w:cs="Times New Roman"/>
          <w:i/>
          <w:sz w:val="28"/>
          <w:szCs w:val="28"/>
        </w:rPr>
        <w:t>На первом</w:t>
      </w:r>
      <w:r w:rsidRPr="00231CA4">
        <w:rPr>
          <w:rFonts w:ascii="Times New Roman" w:eastAsia="TimesNewRomanPSMT" w:hAnsi="Times New Roman" w:cs="Times New Roman"/>
          <w:sz w:val="28"/>
          <w:szCs w:val="28"/>
        </w:rPr>
        <w:t xml:space="preserve"> этапе</w:t>
      </w:r>
      <w:r w:rsidR="00726BCF" w:rsidRPr="00231CA4">
        <w:rPr>
          <w:rFonts w:ascii="Times New Roman" w:eastAsia="TimesNewRomanPSMT" w:hAnsi="Times New Roman" w:cs="Times New Roman"/>
          <w:sz w:val="28"/>
          <w:szCs w:val="28"/>
        </w:rPr>
        <w:t xml:space="preserve"> </w:t>
      </w:r>
      <w:r w:rsidRPr="00231CA4">
        <w:rPr>
          <w:rFonts w:ascii="Times New Roman" w:eastAsia="TimesNewRomanPSMT" w:hAnsi="Times New Roman" w:cs="Times New Roman"/>
          <w:sz w:val="28"/>
          <w:szCs w:val="28"/>
        </w:rPr>
        <w:t xml:space="preserve"> исследования оценивали особенности функциональной и межполушарной асимметрии, определяли ведущие способы восприятия информации[</w:t>
      </w:r>
      <w:r w:rsidR="00345464" w:rsidRPr="00231CA4">
        <w:rPr>
          <w:rFonts w:ascii="Times New Roman" w:eastAsia="TimesNewRomanPSMT" w:hAnsi="Times New Roman" w:cs="Times New Roman"/>
          <w:sz w:val="28"/>
          <w:szCs w:val="28"/>
        </w:rPr>
        <w:t>8</w:t>
      </w:r>
      <w:r w:rsidRPr="00231CA4">
        <w:rPr>
          <w:rFonts w:ascii="Times New Roman" w:eastAsia="TimesNewRomanPSMT" w:hAnsi="Times New Roman" w:cs="Times New Roman"/>
          <w:sz w:val="28"/>
          <w:szCs w:val="28"/>
        </w:rPr>
        <w:t xml:space="preserve">], адаптационный потенциал </w:t>
      </w:r>
      <w:proofErr w:type="gramStart"/>
      <w:r w:rsidRPr="00231CA4">
        <w:rPr>
          <w:rFonts w:ascii="Times New Roman" w:eastAsia="TimesNewRomanPSMT" w:hAnsi="Times New Roman" w:cs="Times New Roman"/>
          <w:sz w:val="28"/>
          <w:szCs w:val="28"/>
        </w:rPr>
        <w:t>сердечно-сосудистой</w:t>
      </w:r>
      <w:proofErr w:type="gramEnd"/>
      <w:r w:rsidRPr="00231CA4">
        <w:rPr>
          <w:rFonts w:ascii="Times New Roman" w:eastAsia="TimesNewRomanPSMT" w:hAnsi="Times New Roman" w:cs="Times New Roman"/>
          <w:sz w:val="28"/>
          <w:szCs w:val="28"/>
        </w:rPr>
        <w:t xml:space="preserve"> системы по </w:t>
      </w:r>
      <w:proofErr w:type="spellStart"/>
      <w:r w:rsidRPr="00231CA4">
        <w:rPr>
          <w:rFonts w:ascii="Times New Roman" w:eastAsia="TimesNewRomanPSMT" w:hAnsi="Times New Roman" w:cs="Times New Roman"/>
          <w:sz w:val="28"/>
          <w:szCs w:val="28"/>
        </w:rPr>
        <w:t>Баевскому</w:t>
      </w:r>
      <w:proofErr w:type="spellEnd"/>
      <w:r w:rsidRPr="00231CA4">
        <w:rPr>
          <w:rFonts w:ascii="Times New Roman" w:eastAsia="TimesNewRomanPSMT" w:hAnsi="Times New Roman" w:cs="Times New Roman"/>
          <w:sz w:val="28"/>
          <w:szCs w:val="28"/>
        </w:rPr>
        <w:t xml:space="preserve"> [</w:t>
      </w:r>
      <w:r w:rsidR="00345464" w:rsidRPr="00231CA4">
        <w:rPr>
          <w:rFonts w:ascii="Times New Roman" w:eastAsia="TimesNewRomanPSMT" w:hAnsi="Times New Roman" w:cs="Times New Roman"/>
          <w:sz w:val="28"/>
          <w:szCs w:val="28"/>
        </w:rPr>
        <w:t>3</w:t>
      </w:r>
      <w:r w:rsidRPr="00231CA4">
        <w:rPr>
          <w:rFonts w:ascii="Times New Roman" w:eastAsia="TimesNewRomanPSMT" w:hAnsi="Times New Roman" w:cs="Times New Roman"/>
          <w:sz w:val="28"/>
          <w:szCs w:val="28"/>
        </w:rPr>
        <w:t>]</w:t>
      </w:r>
      <w:r w:rsidR="00555E95" w:rsidRPr="00231CA4">
        <w:rPr>
          <w:rFonts w:ascii="Times New Roman" w:eastAsia="TimesNewRomanPSMT" w:hAnsi="Times New Roman" w:cs="Times New Roman"/>
          <w:sz w:val="28"/>
          <w:szCs w:val="28"/>
        </w:rPr>
        <w:t xml:space="preserve">,  </w:t>
      </w:r>
      <w:r w:rsidR="00B35625" w:rsidRPr="00231CA4">
        <w:rPr>
          <w:rFonts w:ascii="Times New Roman" w:eastAsia="TimesNewRomanPSMT" w:hAnsi="Times New Roman" w:cs="Times New Roman"/>
          <w:sz w:val="28"/>
          <w:szCs w:val="28"/>
        </w:rPr>
        <w:t>прово</w:t>
      </w:r>
      <w:r w:rsidR="00555E95" w:rsidRPr="00231CA4">
        <w:rPr>
          <w:rFonts w:ascii="Times New Roman" w:eastAsia="TimesNewRomanPSMT" w:hAnsi="Times New Roman" w:cs="Times New Roman"/>
          <w:sz w:val="28"/>
          <w:szCs w:val="28"/>
        </w:rPr>
        <w:t xml:space="preserve">дилась </w:t>
      </w:r>
      <w:r w:rsidR="00555E95" w:rsidRPr="00231CA4">
        <w:rPr>
          <w:rFonts w:ascii="Times New Roman" w:hAnsi="Times New Roman" w:cs="Times New Roman"/>
          <w:bCs/>
          <w:sz w:val="28"/>
          <w:szCs w:val="28"/>
        </w:rPr>
        <w:t>экспресс-оценка уровня физического здоровья</w:t>
      </w:r>
      <w:r w:rsidR="00345464" w:rsidRPr="00231CA4">
        <w:rPr>
          <w:rFonts w:ascii="Times New Roman" w:hAnsi="Times New Roman" w:cs="Times New Roman"/>
          <w:bCs/>
          <w:sz w:val="28"/>
          <w:szCs w:val="28"/>
        </w:rPr>
        <w:t xml:space="preserve"> по методу Апанасенко Г.Л. [2</w:t>
      </w:r>
      <w:r w:rsidR="0006081F" w:rsidRPr="00231CA4">
        <w:rPr>
          <w:rFonts w:ascii="Times New Roman" w:hAnsi="Times New Roman" w:cs="Times New Roman"/>
          <w:bCs/>
          <w:sz w:val="28"/>
          <w:szCs w:val="28"/>
        </w:rPr>
        <w:t>].</w:t>
      </w:r>
    </w:p>
    <w:p w:rsidR="00B819A1" w:rsidRPr="00231CA4" w:rsidRDefault="00B819A1" w:rsidP="00231CA4">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231CA4">
        <w:rPr>
          <w:rFonts w:ascii="Times New Roman" w:eastAsia="TimesNewRomanPSMT" w:hAnsi="Times New Roman" w:cs="Times New Roman"/>
          <w:i/>
          <w:sz w:val="28"/>
          <w:szCs w:val="28"/>
        </w:rPr>
        <w:t>На втором этапе</w:t>
      </w:r>
      <w:r w:rsidRPr="00231CA4">
        <w:rPr>
          <w:rFonts w:ascii="Times New Roman" w:eastAsia="TimesNewRomanPSMT" w:hAnsi="Times New Roman" w:cs="Times New Roman"/>
          <w:sz w:val="28"/>
          <w:szCs w:val="28"/>
        </w:rPr>
        <w:t xml:space="preserve">  со всеми испытуемыми проводили следующие виды </w:t>
      </w:r>
      <w:proofErr w:type="gramStart"/>
      <w:r w:rsidRPr="00231CA4">
        <w:rPr>
          <w:rFonts w:ascii="Times New Roman" w:eastAsia="TimesNewRomanPSMT" w:hAnsi="Times New Roman" w:cs="Times New Roman"/>
          <w:sz w:val="28"/>
          <w:szCs w:val="28"/>
        </w:rPr>
        <w:t>БОС-процедур</w:t>
      </w:r>
      <w:proofErr w:type="gramEnd"/>
      <w:r w:rsidRPr="00231CA4">
        <w:rPr>
          <w:rFonts w:ascii="Times New Roman" w:eastAsia="TimesNewRomanPSMT" w:hAnsi="Times New Roman" w:cs="Times New Roman"/>
          <w:sz w:val="28"/>
          <w:szCs w:val="28"/>
        </w:rPr>
        <w:t xml:space="preserve">: </w:t>
      </w:r>
      <w:r w:rsidRPr="00231CA4">
        <w:rPr>
          <w:rFonts w:ascii="Times New Roman" w:eastAsia="Times New Roman" w:hAnsi="Times New Roman" w:cs="Times New Roman"/>
          <w:sz w:val="28"/>
          <w:szCs w:val="28"/>
          <w:lang w:eastAsia="ru-RU"/>
        </w:rPr>
        <w:t xml:space="preserve">по вегетативным показателям (температура, дыхание, кровоток, электрические свойства кожи, частота сердечных сокращений), по параметрам огибающей </w:t>
      </w:r>
      <w:proofErr w:type="spellStart"/>
      <w:r w:rsidRPr="00231CA4">
        <w:rPr>
          <w:rFonts w:ascii="Times New Roman" w:eastAsia="Times New Roman" w:hAnsi="Times New Roman" w:cs="Times New Roman"/>
          <w:sz w:val="28"/>
          <w:szCs w:val="28"/>
          <w:lang w:eastAsia="ru-RU"/>
        </w:rPr>
        <w:t>электромиограммы</w:t>
      </w:r>
      <w:proofErr w:type="spellEnd"/>
      <w:r w:rsidRPr="00231CA4">
        <w:rPr>
          <w:rFonts w:ascii="Times New Roman" w:eastAsia="Times New Roman" w:hAnsi="Times New Roman" w:cs="Times New Roman"/>
          <w:sz w:val="28"/>
          <w:szCs w:val="28"/>
          <w:lang w:eastAsia="ru-RU"/>
        </w:rPr>
        <w:t xml:space="preserve"> (ОЭМГ) скелетных мышц (релаксационные  протоколы), по параметрам электроэнцефалограммы (ЭЭГ).</w:t>
      </w:r>
      <w:r w:rsidR="008E3399" w:rsidRPr="00231CA4">
        <w:rPr>
          <w:rFonts w:ascii="Times New Roman" w:eastAsia="Times New Roman" w:hAnsi="Times New Roman" w:cs="Times New Roman"/>
          <w:sz w:val="28"/>
          <w:szCs w:val="28"/>
          <w:lang w:eastAsia="ru-RU"/>
        </w:rPr>
        <w:t xml:space="preserve"> Выявлялось способности к </w:t>
      </w:r>
      <w:proofErr w:type="spellStart"/>
      <w:r w:rsidR="008E3399" w:rsidRPr="00231CA4">
        <w:rPr>
          <w:rFonts w:ascii="Times New Roman" w:eastAsia="Times New Roman" w:hAnsi="Times New Roman" w:cs="Times New Roman"/>
          <w:sz w:val="28"/>
          <w:szCs w:val="28"/>
          <w:lang w:eastAsia="ru-RU"/>
        </w:rPr>
        <w:t>биоуправлению</w:t>
      </w:r>
      <w:proofErr w:type="spellEnd"/>
      <w:r w:rsidR="008E3399" w:rsidRPr="00231CA4">
        <w:rPr>
          <w:rFonts w:ascii="Times New Roman" w:eastAsia="Times New Roman" w:hAnsi="Times New Roman" w:cs="Times New Roman"/>
          <w:sz w:val="28"/>
          <w:szCs w:val="28"/>
          <w:lang w:eastAsia="ru-RU"/>
        </w:rPr>
        <w:t xml:space="preserve"> в зависимости от функциональных особенностей испытуемых.</w:t>
      </w:r>
    </w:p>
    <w:p w:rsidR="000F07CC" w:rsidRPr="00231CA4" w:rsidRDefault="00B819A1" w:rsidP="00231CA4">
      <w:pPr>
        <w:spacing w:after="0" w:line="240" w:lineRule="auto"/>
        <w:ind w:firstLine="709"/>
        <w:jc w:val="both"/>
        <w:rPr>
          <w:rFonts w:ascii="Times New Roman" w:eastAsia="TimesNewRomanPSMT" w:hAnsi="Times New Roman" w:cs="Times New Roman"/>
          <w:sz w:val="28"/>
          <w:szCs w:val="28"/>
        </w:rPr>
      </w:pPr>
      <w:r w:rsidRPr="00231CA4">
        <w:rPr>
          <w:rFonts w:ascii="Times New Roman" w:eastAsia="TimesNewRomanPSMT" w:hAnsi="Times New Roman" w:cs="Times New Roman"/>
          <w:i/>
          <w:sz w:val="28"/>
          <w:szCs w:val="28"/>
        </w:rPr>
        <w:t>На третьем этапе</w:t>
      </w:r>
      <w:r w:rsidRPr="00231CA4">
        <w:rPr>
          <w:rFonts w:ascii="Times New Roman" w:eastAsia="TimesNewRomanPSMT" w:hAnsi="Times New Roman" w:cs="Times New Roman"/>
          <w:sz w:val="28"/>
          <w:szCs w:val="28"/>
        </w:rPr>
        <w:t xml:space="preserve"> с легкоатлетами проводились  БОС-процедуры  по параметрам </w:t>
      </w:r>
      <w:proofErr w:type="gramStart"/>
      <w:r w:rsidRPr="00231CA4">
        <w:rPr>
          <w:rFonts w:ascii="Times New Roman" w:eastAsia="TimesNewRomanPSMT" w:hAnsi="Times New Roman" w:cs="Times New Roman"/>
          <w:sz w:val="28"/>
          <w:szCs w:val="28"/>
        </w:rPr>
        <w:t>дыхательной</w:t>
      </w:r>
      <w:proofErr w:type="gramEnd"/>
      <w:r w:rsidRPr="00231CA4">
        <w:rPr>
          <w:rFonts w:ascii="Times New Roman" w:eastAsia="TimesNewRomanPSMT" w:hAnsi="Times New Roman" w:cs="Times New Roman"/>
          <w:sz w:val="28"/>
          <w:szCs w:val="28"/>
        </w:rPr>
        <w:t xml:space="preserve"> и сердечно-сосудистой систем </w:t>
      </w:r>
      <w:r w:rsidRPr="00231CA4">
        <w:rPr>
          <w:rFonts w:ascii="Times New Roman" w:eastAsia="Times New Roman" w:hAnsi="Times New Roman" w:cs="Times New Roman"/>
          <w:sz w:val="28"/>
          <w:szCs w:val="28"/>
          <w:lang w:eastAsia="ru-RU"/>
        </w:rPr>
        <w:t xml:space="preserve">(включая 2-канальный тренинг на взаимодействие </w:t>
      </w:r>
      <w:proofErr w:type="spellStart"/>
      <w:r w:rsidRPr="00231CA4">
        <w:rPr>
          <w:rFonts w:ascii="Times New Roman" w:eastAsia="Times New Roman" w:hAnsi="Times New Roman" w:cs="Times New Roman"/>
          <w:sz w:val="28"/>
          <w:szCs w:val="28"/>
          <w:lang w:eastAsia="ru-RU"/>
        </w:rPr>
        <w:t>кардиореспираторного</w:t>
      </w:r>
      <w:proofErr w:type="spellEnd"/>
      <w:r w:rsidRPr="00231CA4">
        <w:rPr>
          <w:rFonts w:ascii="Times New Roman" w:eastAsia="Times New Roman" w:hAnsi="Times New Roman" w:cs="Times New Roman"/>
          <w:sz w:val="28"/>
          <w:szCs w:val="28"/>
          <w:lang w:eastAsia="ru-RU"/>
        </w:rPr>
        <w:t xml:space="preserve"> резонанса)</w:t>
      </w:r>
      <w:r w:rsidRPr="00231CA4">
        <w:rPr>
          <w:rFonts w:ascii="Times New Roman" w:eastAsia="TimesNewRomanPSMT" w:hAnsi="Times New Roman" w:cs="Times New Roman"/>
          <w:sz w:val="28"/>
          <w:szCs w:val="28"/>
        </w:rPr>
        <w:t xml:space="preserve">. </w:t>
      </w:r>
      <w:r w:rsidR="000F07CC" w:rsidRPr="00231CA4">
        <w:rPr>
          <w:rFonts w:ascii="Times New Roman" w:hAnsi="Times New Roman" w:cs="Times New Roman"/>
          <w:sz w:val="28"/>
          <w:szCs w:val="28"/>
        </w:rPr>
        <w:t>Сеансы проводились 2 раза в неделю, 1 раз в день перед тренировками.</w:t>
      </w:r>
      <w:r w:rsidR="00AF47CD" w:rsidRPr="00231CA4">
        <w:rPr>
          <w:rFonts w:ascii="Times New Roman" w:hAnsi="Times New Roman" w:cs="Times New Roman"/>
          <w:sz w:val="28"/>
          <w:szCs w:val="28"/>
        </w:rPr>
        <w:t xml:space="preserve"> Всего  по 10 сеансов с каждым испытуемым.</w:t>
      </w:r>
      <w:r w:rsidR="000F07CC" w:rsidRPr="00231CA4">
        <w:rPr>
          <w:rFonts w:ascii="Times New Roman" w:hAnsi="Times New Roman" w:cs="Times New Roman"/>
          <w:sz w:val="28"/>
          <w:szCs w:val="28"/>
        </w:rPr>
        <w:t xml:space="preserve">  </w:t>
      </w:r>
      <w:r w:rsidRPr="00231CA4">
        <w:rPr>
          <w:rFonts w:ascii="Times New Roman" w:eastAsia="TimesNewRoman" w:hAnsi="Times New Roman" w:cs="Times New Roman"/>
          <w:sz w:val="28"/>
          <w:szCs w:val="28"/>
        </w:rPr>
        <w:t xml:space="preserve">Для определения особенностей реакции </w:t>
      </w:r>
      <w:proofErr w:type="gramStart"/>
      <w:r w:rsidRPr="00231CA4">
        <w:rPr>
          <w:rFonts w:ascii="Times New Roman" w:eastAsia="TimesNewRoman" w:hAnsi="Times New Roman" w:cs="Times New Roman"/>
          <w:sz w:val="28"/>
          <w:szCs w:val="28"/>
        </w:rPr>
        <w:t>сердечно-сосудистой</w:t>
      </w:r>
      <w:proofErr w:type="gramEnd"/>
      <w:r w:rsidRPr="00231CA4">
        <w:rPr>
          <w:rFonts w:ascii="Times New Roman" w:eastAsia="TimesNewRoman" w:hAnsi="Times New Roman" w:cs="Times New Roman"/>
          <w:sz w:val="28"/>
          <w:szCs w:val="28"/>
        </w:rPr>
        <w:t xml:space="preserve"> системы на </w:t>
      </w:r>
      <w:proofErr w:type="spellStart"/>
      <w:r w:rsidR="003E599E" w:rsidRPr="00231CA4">
        <w:rPr>
          <w:rFonts w:ascii="Times New Roman" w:eastAsia="TimesNewRoman" w:hAnsi="Times New Roman" w:cs="Times New Roman"/>
          <w:sz w:val="28"/>
          <w:szCs w:val="28"/>
        </w:rPr>
        <w:t>кардиотренинг</w:t>
      </w:r>
      <w:proofErr w:type="spellEnd"/>
      <w:r w:rsidR="003E599E" w:rsidRPr="00231CA4">
        <w:rPr>
          <w:rFonts w:ascii="Times New Roman" w:eastAsia="TimesNewRoman" w:hAnsi="Times New Roman" w:cs="Times New Roman"/>
          <w:sz w:val="28"/>
          <w:szCs w:val="28"/>
        </w:rPr>
        <w:t xml:space="preserve"> </w:t>
      </w:r>
      <w:r w:rsidRPr="00231CA4">
        <w:rPr>
          <w:rFonts w:ascii="Times New Roman" w:eastAsia="TimesNewRoman" w:hAnsi="Times New Roman" w:cs="Times New Roman"/>
          <w:sz w:val="28"/>
          <w:szCs w:val="28"/>
        </w:rPr>
        <w:t xml:space="preserve"> фиксировались показатели гемодинамики, определялся адаптационный потенциал.</w:t>
      </w:r>
      <w:r w:rsidRPr="00231CA4">
        <w:rPr>
          <w:rFonts w:ascii="Times New Roman" w:eastAsia="TimesNewRomanPSMT" w:hAnsi="Times New Roman" w:cs="Times New Roman"/>
          <w:sz w:val="28"/>
          <w:szCs w:val="28"/>
        </w:rPr>
        <w:t xml:space="preserve"> </w:t>
      </w:r>
    </w:p>
    <w:p w:rsidR="000A4E89" w:rsidRPr="00231CA4" w:rsidRDefault="00D02B5F" w:rsidP="00231CA4">
      <w:pPr>
        <w:spacing w:after="0" w:line="240" w:lineRule="auto"/>
        <w:ind w:firstLine="709"/>
        <w:jc w:val="both"/>
        <w:rPr>
          <w:rFonts w:ascii="Times New Roman" w:eastAsia="TimesNewRomanPSMT" w:hAnsi="Times New Roman" w:cs="Times New Roman"/>
          <w:sz w:val="28"/>
          <w:szCs w:val="28"/>
        </w:rPr>
      </w:pPr>
      <w:r w:rsidRPr="00231CA4">
        <w:rPr>
          <w:rFonts w:ascii="Times New Roman" w:eastAsia="TimesNewRomanPSMT" w:hAnsi="Times New Roman" w:cs="Times New Roman"/>
          <w:sz w:val="28"/>
          <w:szCs w:val="28"/>
        </w:rPr>
        <w:t xml:space="preserve">С борцами проводился  </w:t>
      </w:r>
      <w:r w:rsidRPr="00231CA4">
        <w:rPr>
          <w:rFonts w:ascii="Times New Roman" w:hAnsi="Times New Roman" w:cs="Times New Roman"/>
          <w:sz w:val="28"/>
          <w:szCs w:val="28"/>
        </w:rPr>
        <w:t xml:space="preserve">БОС-тренинг </w:t>
      </w:r>
      <w:proofErr w:type="gramStart"/>
      <w:r w:rsidRPr="00231CA4">
        <w:rPr>
          <w:rFonts w:ascii="Times New Roman" w:hAnsi="Times New Roman" w:cs="Times New Roman"/>
          <w:sz w:val="28"/>
          <w:szCs w:val="28"/>
        </w:rPr>
        <w:t>двуглавой</w:t>
      </w:r>
      <w:proofErr w:type="gramEnd"/>
      <w:r w:rsidRPr="00231CA4">
        <w:rPr>
          <w:rFonts w:ascii="Times New Roman" w:hAnsi="Times New Roman" w:cs="Times New Roman"/>
          <w:sz w:val="28"/>
          <w:szCs w:val="28"/>
        </w:rPr>
        <w:t xml:space="preserve">  мышц плеча обеих рук по параметрам ОЭМГ. </w:t>
      </w:r>
      <w:r w:rsidR="000F07CC" w:rsidRPr="00231CA4">
        <w:rPr>
          <w:rFonts w:ascii="Times New Roman" w:hAnsi="Times New Roman" w:cs="Times New Roman"/>
          <w:sz w:val="28"/>
          <w:szCs w:val="28"/>
        </w:rPr>
        <w:t xml:space="preserve">После чего, была внедрена, разработанная нами </w:t>
      </w:r>
      <w:proofErr w:type="gramStart"/>
      <w:r w:rsidR="000F07CC" w:rsidRPr="00231CA4">
        <w:rPr>
          <w:rFonts w:ascii="Times New Roman" w:hAnsi="Times New Roman" w:cs="Times New Roman"/>
          <w:sz w:val="28"/>
          <w:szCs w:val="28"/>
        </w:rPr>
        <w:t>БОС-процедура</w:t>
      </w:r>
      <w:proofErr w:type="gramEnd"/>
      <w:r w:rsidR="000F07CC" w:rsidRPr="00231CA4">
        <w:rPr>
          <w:rFonts w:ascii="Times New Roman" w:hAnsi="Times New Roman" w:cs="Times New Roman"/>
          <w:sz w:val="28"/>
          <w:szCs w:val="28"/>
        </w:rPr>
        <w:t xml:space="preserve">  по параметрам ОЭМГ. Сеансы проводились 2 раза в неделю, 1 раз в день перед тренировками</w:t>
      </w:r>
      <w:r w:rsidR="00AF47CD" w:rsidRPr="00231CA4">
        <w:rPr>
          <w:rFonts w:ascii="Times New Roman" w:hAnsi="Times New Roman" w:cs="Times New Roman"/>
          <w:sz w:val="28"/>
          <w:szCs w:val="28"/>
        </w:rPr>
        <w:t xml:space="preserve">. </w:t>
      </w:r>
      <w:r w:rsidR="000F07CC" w:rsidRPr="00231CA4">
        <w:rPr>
          <w:rFonts w:ascii="Times New Roman" w:hAnsi="Times New Roman" w:cs="Times New Roman"/>
          <w:sz w:val="28"/>
          <w:szCs w:val="28"/>
        </w:rPr>
        <w:t xml:space="preserve"> Всего  по 10 сеансов с каждым испытуемым (по 5 сеансов на каждую руку). </w:t>
      </w:r>
      <w:r w:rsidR="003E599E" w:rsidRPr="00231CA4">
        <w:rPr>
          <w:rFonts w:ascii="Times New Roman" w:eastAsia="TimesNewRoman" w:hAnsi="Times New Roman" w:cs="Times New Roman"/>
          <w:sz w:val="28"/>
          <w:szCs w:val="28"/>
        </w:rPr>
        <w:t xml:space="preserve">Для определения особенностей реакции </w:t>
      </w:r>
      <w:proofErr w:type="gramStart"/>
      <w:r w:rsidR="003E599E" w:rsidRPr="00231CA4">
        <w:rPr>
          <w:rFonts w:ascii="Times New Roman" w:eastAsia="TimesNewRoman" w:hAnsi="Times New Roman" w:cs="Times New Roman"/>
          <w:sz w:val="28"/>
          <w:szCs w:val="28"/>
        </w:rPr>
        <w:t>сердечно-сосудистой</w:t>
      </w:r>
      <w:proofErr w:type="gramEnd"/>
      <w:r w:rsidR="003E599E" w:rsidRPr="00231CA4">
        <w:rPr>
          <w:rFonts w:ascii="Times New Roman" w:eastAsia="TimesNewRoman" w:hAnsi="Times New Roman" w:cs="Times New Roman"/>
          <w:sz w:val="28"/>
          <w:szCs w:val="28"/>
        </w:rPr>
        <w:t xml:space="preserve"> системы на БОС-тренинг по параметрам ОЭМГ у борцов так же фиксировались показатели гемодинамики, определялся адаптационный потенциал.</w:t>
      </w:r>
      <w:r w:rsidR="00C40C82" w:rsidRPr="00231CA4">
        <w:rPr>
          <w:rFonts w:ascii="Times New Roman" w:eastAsia="TimesNewRomanPSMT" w:hAnsi="Times New Roman" w:cs="Times New Roman"/>
          <w:sz w:val="28"/>
          <w:szCs w:val="28"/>
        </w:rPr>
        <w:t xml:space="preserve"> </w:t>
      </w:r>
    </w:p>
    <w:p w:rsidR="00AF47CD" w:rsidRPr="00231CA4" w:rsidRDefault="00B819A1" w:rsidP="00231CA4">
      <w:pPr>
        <w:autoSpaceDE w:val="0"/>
        <w:autoSpaceDN w:val="0"/>
        <w:adjustRightInd w:val="0"/>
        <w:spacing w:after="0" w:line="240" w:lineRule="auto"/>
        <w:jc w:val="both"/>
        <w:rPr>
          <w:rFonts w:ascii="Times New Roman" w:eastAsia="TimesNewRomanPSMT" w:hAnsi="Times New Roman" w:cs="Times New Roman"/>
          <w:sz w:val="28"/>
          <w:szCs w:val="28"/>
        </w:rPr>
      </w:pPr>
      <w:r w:rsidRPr="00231CA4">
        <w:rPr>
          <w:rFonts w:ascii="Times New Roman" w:eastAsia="TimesNewRomanPSMT" w:hAnsi="Times New Roman" w:cs="Times New Roman"/>
          <w:sz w:val="28"/>
          <w:szCs w:val="28"/>
        </w:rPr>
        <w:t xml:space="preserve">       </w:t>
      </w:r>
      <w:r w:rsidR="00555E95" w:rsidRPr="00231CA4">
        <w:rPr>
          <w:rFonts w:ascii="Times New Roman" w:eastAsia="TimesNewRomanPSMT" w:hAnsi="Times New Roman" w:cs="Times New Roman"/>
          <w:b/>
          <w:sz w:val="28"/>
          <w:szCs w:val="28"/>
        </w:rPr>
        <w:t>Результаты исследования и их обсуждения.</w:t>
      </w:r>
      <w:r w:rsidR="00555E95" w:rsidRPr="00231CA4">
        <w:rPr>
          <w:rFonts w:ascii="Times New Roman" w:eastAsia="TimesNewRomanPSMT" w:hAnsi="Times New Roman" w:cs="Times New Roman"/>
          <w:sz w:val="28"/>
          <w:szCs w:val="28"/>
        </w:rPr>
        <w:t xml:space="preserve"> </w:t>
      </w:r>
      <w:r w:rsidR="00C40C82" w:rsidRPr="00231CA4">
        <w:rPr>
          <w:rFonts w:ascii="Times New Roman" w:eastAsia="TimesNewRomanPSMT" w:hAnsi="Times New Roman" w:cs="Times New Roman"/>
          <w:sz w:val="28"/>
          <w:szCs w:val="28"/>
        </w:rPr>
        <w:t xml:space="preserve">В ходе анализа полученных результатов нами было установлено, что </w:t>
      </w:r>
      <w:r w:rsidR="00C40C82" w:rsidRPr="00231CA4">
        <w:rPr>
          <w:rFonts w:ascii="Times New Roman" w:hAnsi="Times New Roman" w:cs="Times New Roman"/>
          <w:sz w:val="28"/>
          <w:szCs w:val="28"/>
        </w:rPr>
        <w:t>н</w:t>
      </w:r>
      <w:r w:rsidR="0003057D" w:rsidRPr="00231CA4">
        <w:rPr>
          <w:rFonts w:ascii="Times New Roman" w:hAnsi="Times New Roman" w:cs="Times New Roman"/>
          <w:sz w:val="28"/>
          <w:szCs w:val="28"/>
        </w:rPr>
        <w:t xml:space="preserve">а формирование </w:t>
      </w:r>
      <w:r w:rsidR="0003057D" w:rsidRPr="00231CA4">
        <w:rPr>
          <w:rFonts w:ascii="Times New Roman" w:hAnsi="Times New Roman" w:cs="Times New Roman"/>
          <w:sz w:val="28"/>
          <w:szCs w:val="28"/>
        </w:rPr>
        <w:lastRenderedPageBreak/>
        <w:t xml:space="preserve">низких уровней здоровья влияют в большей мере физические показатели: масса, рост, вес, жизненная емкость легких (ЖЕЛ), динамометрия. На формирование оптимальных уровней здоровья (средний и выше среднего) оказывают влияние психофизиологические показатели: </w:t>
      </w:r>
      <w:r w:rsidR="00726BCF" w:rsidRPr="00231CA4">
        <w:rPr>
          <w:rFonts w:ascii="Times New Roman" w:hAnsi="Times New Roman" w:cs="Times New Roman"/>
          <w:sz w:val="28"/>
          <w:szCs w:val="28"/>
        </w:rPr>
        <w:t>частота сердечных сокращений (</w:t>
      </w:r>
      <w:r w:rsidR="0003057D" w:rsidRPr="00231CA4">
        <w:rPr>
          <w:rFonts w:ascii="Times New Roman" w:hAnsi="Times New Roman" w:cs="Times New Roman"/>
          <w:sz w:val="28"/>
          <w:szCs w:val="28"/>
        </w:rPr>
        <w:t>ЧСС</w:t>
      </w:r>
      <w:r w:rsidR="00726BCF" w:rsidRPr="00231CA4">
        <w:rPr>
          <w:rFonts w:ascii="Times New Roman" w:hAnsi="Times New Roman" w:cs="Times New Roman"/>
          <w:sz w:val="28"/>
          <w:szCs w:val="28"/>
        </w:rPr>
        <w:t>)</w:t>
      </w:r>
      <w:r w:rsidR="0003057D" w:rsidRPr="00231CA4">
        <w:rPr>
          <w:rFonts w:ascii="Times New Roman" w:hAnsi="Times New Roman" w:cs="Times New Roman"/>
          <w:sz w:val="28"/>
          <w:szCs w:val="28"/>
        </w:rPr>
        <w:t xml:space="preserve">, </w:t>
      </w:r>
      <w:r w:rsidR="00726BCF" w:rsidRPr="00231CA4">
        <w:rPr>
          <w:rFonts w:ascii="Times New Roman" w:hAnsi="Times New Roman" w:cs="Times New Roman"/>
          <w:sz w:val="28"/>
          <w:szCs w:val="28"/>
        </w:rPr>
        <w:t>артериальное давление (</w:t>
      </w:r>
      <w:r w:rsidR="0003057D" w:rsidRPr="00231CA4">
        <w:rPr>
          <w:rFonts w:ascii="Times New Roman" w:hAnsi="Times New Roman" w:cs="Times New Roman"/>
          <w:sz w:val="28"/>
          <w:szCs w:val="28"/>
        </w:rPr>
        <w:t>АД</w:t>
      </w:r>
      <w:r w:rsidR="00726BCF" w:rsidRPr="00231CA4">
        <w:rPr>
          <w:rFonts w:ascii="Times New Roman" w:hAnsi="Times New Roman" w:cs="Times New Roman"/>
          <w:sz w:val="28"/>
          <w:szCs w:val="28"/>
        </w:rPr>
        <w:t>)</w:t>
      </w:r>
      <w:r w:rsidR="0003057D" w:rsidRPr="00231CA4">
        <w:rPr>
          <w:rFonts w:ascii="Times New Roman" w:hAnsi="Times New Roman" w:cs="Times New Roman"/>
          <w:sz w:val="28"/>
          <w:szCs w:val="28"/>
        </w:rPr>
        <w:t>, время восстановления ЧСС.</w:t>
      </w:r>
      <w:r w:rsidR="00C40C82" w:rsidRPr="00231CA4">
        <w:rPr>
          <w:rFonts w:ascii="Times New Roman" w:hAnsi="Times New Roman" w:cs="Times New Roman"/>
          <w:sz w:val="28"/>
          <w:szCs w:val="28"/>
        </w:rPr>
        <w:t xml:space="preserve"> </w:t>
      </w:r>
      <w:r w:rsidR="00700977" w:rsidRPr="00231CA4">
        <w:rPr>
          <w:rFonts w:ascii="Times New Roman" w:hAnsi="Times New Roman" w:cs="Times New Roman"/>
          <w:sz w:val="28"/>
          <w:szCs w:val="28"/>
        </w:rPr>
        <w:t>Среди высококвалифицированных спортсменов  преобладают испытуемые со средним уровнем здоровья и выше среднего. Это свидетельствует о более качественном составе групп  и  является подтверждением предположения о том, что достижение высоких спортивных результатов обеспечивается за счет оптимального взаимодействия функциональных систем, а не за счет исчерпания внутренних ресурсов организма, которые приводят к снижению качества здоровья.</w:t>
      </w:r>
    </w:p>
    <w:p w:rsidR="00CF78F5" w:rsidRPr="00231CA4" w:rsidRDefault="0050242A" w:rsidP="00FF0731">
      <w:pPr>
        <w:spacing w:after="0" w:line="240" w:lineRule="auto"/>
        <w:ind w:firstLine="709"/>
        <w:jc w:val="both"/>
        <w:rPr>
          <w:rFonts w:ascii="Times New Roman" w:hAnsi="Times New Roman" w:cs="Times New Roman"/>
          <w:sz w:val="28"/>
          <w:szCs w:val="28"/>
        </w:rPr>
      </w:pPr>
      <w:r w:rsidRPr="00231CA4">
        <w:rPr>
          <w:rFonts w:ascii="Times New Roman" w:hAnsi="Times New Roman" w:cs="Times New Roman"/>
          <w:color w:val="000000"/>
          <w:sz w:val="28"/>
          <w:szCs w:val="28"/>
        </w:rPr>
        <w:t>В таблице 1</w:t>
      </w:r>
      <w:r w:rsidR="00CF78F5" w:rsidRPr="00231CA4">
        <w:rPr>
          <w:rFonts w:ascii="Times New Roman" w:hAnsi="Times New Roman" w:cs="Times New Roman"/>
          <w:color w:val="000000"/>
          <w:sz w:val="28"/>
          <w:szCs w:val="28"/>
        </w:rPr>
        <w:t xml:space="preserve"> представлены показатели ЧСС, АД и </w:t>
      </w:r>
      <w:r w:rsidR="00726BCF" w:rsidRPr="00231CA4">
        <w:rPr>
          <w:rFonts w:ascii="Times New Roman" w:hAnsi="Times New Roman" w:cs="Times New Roman"/>
          <w:color w:val="000000"/>
          <w:sz w:val="28"/>
          <w:szCs w:val="28"/>
        </w:rPr>
        <w:t>адаптационного потенциала (</w:t>
      </w:r>
      <w:r w:rsidR="00CF78F5" w:rsidRPr="00231CA4">
        <w:rPr>
          <w:rFonts w:ascii="Times New Roman" w:hAnsi="Times New Roman" w:cs="Times New Roman"/>
          <w:color w:val="000000"/>
          <w:sz w:val="28"/>
          <w:szCs w:val="28"/>
        </w:rPr>
        <w:t>АП</w:t>
      </w:r>
      <w:r w:rsidR="00726BCF" w:rsidRPr="00231CA4">
        <w:rPr>
          <w:rFonts w:ascii="Times New Roman" w:hAnsi="Times New Roman" w:cs="Times New Roman"/>
          <w:color w:val="000000"/>
          <w:sz w:val="28"/>
          <w:szCs w:val="28"/>
        </w:rPr>
        <w:t>)</w:t>
      </w:r>
      <w:r w:rsidR="00CF78F5" w:rsidRPr="00231CA4">
        <w:rPr>
          <w:rFonts w:ascii="Times New Roman" w:hAnsi="Times New Roman" w:cs="Times New Roman"/>
          <w:color w:val="000000"/>
          <w:sz w:val="28"/>
          <w:szCs w:val="28"/>
        </w:rPr>
        <w:t xml:space="preserve"> после проведения </w:t>
      </w:r>
      <w:proofErr w:type="gramStart"/>
      <w:r w:rsidR="00CF78F5" w:rsidRPr="00231CA4">
        <w:rPr>
          <w:rFonts w:ascii="Times New Roman" w:hAnsi="Times New Roman" w:cs="Times New Roman"/>
          <w:color w:val="000000"/>
          <w:sz w:val="28"/>
          <w:szCs w:val="28"/>
        </w:rPr>
        <w:t>БОС-тренинга</w:t>
      </w:r>
      <w:proofErr w:type="gramEnd"/>
      <w:r w:rsidR="00CF78F5" w:rsidRPr="00231CA4">
        <w:rPr>
          <w:rFonts w:ascii="Times New Roman" w:hAnsi="Times New Roman" w:cs="Times New Roman"/>
          <w:color w:val="000000"/>
          <w:sz w:val="28"/>
          <w:szCs w:val="28"/>
        </w:rPr>
        <w:t xml:space="preserve"> по параметрам ОЭМГ. Различия  достоверны между показателями контрольной и экспериментальной </w:t>
      </w:r>
      <w:proofErr w:type="gramStart"/>
      <w:r w:rsidR="00CF78F5" w:rsidRPr="00231CA4">
        <w:rPr>
          <w:rFonts w:ascii="Times New Roman" w:hAnsi="Times New Roman" w:cs="Times New Roman"/>
          <w:color w:val="000000"/>
          <w:sz w:val="28"/>
          <w:szCs w:val="28"/>
        </w:rPr>
        <w:t>группы</w:t>
      </w:r>
      <w:proofErr w:type="gramEnd"/>
      <w:r w:rsidRPr="00231CA4">
        <w:rPr>
          <w:rFonts w:ascii="Times New Roman" w:hAnsi="Times New Roman" w:cs="Times New Roman"/>
          <w:color w:val="000000"/>
          <w:sz w:val="28"/>
          <w:szCs w:val="28"/>
        </w:rPr>
        <w:t xml:space="preserve"> в которой проводили </w:t>
      </w:r>
      <w:r w:rsidR="00BB061F" w:rsidRPr="00231CA4">
        <w:rPr>
          <w:rFonts w:ascii="Times New Roman" w:hAnsi="Times New Roman" w:cs="Times New Roman"/>
          <w:color w:val="000000"/>
          <w:sz w:val="28"/>
          <w:szCs w:val="28"/>
        </w:rPr>
        <w:t>БОС-трени</w:t>
      </w:r>
      <w:r w:rsidRPr="00231CA4">
        <w:rPr>
          <w:rFonts w:ascii="Times New Roman" w:hAnsi="Times New Roman" w:cs="Times New Roman"/>
          <w:color w:val="000000"/>
          <w:sz w:val="28"/>
          <w:szCs w:val="28"/>
        </w:rPr>
        <w:t>нг по параметрам ОЭМГ</w:t>
      </w:r>
      <w:r w:rsidR="00CF78F5" w:rsidRPr="00231CA4">
        <w:rPr>
          <w:rFonts w:ascii="Times New Roman" w:hAnsi="Times New Roman" w:cs="Times New Roman"/>
          <w:color w:val="000000"/>
          <w:sz w:val="28"/>
          <w:szCs w:val="28"/>
        </w:rPr>
        <w:t xml:space="preserve"> до нагрузки только по ЧСС в покое  (</w:t>
      </w:r>
      <w:r w:rsidR="00CF78F5" w:rsidRPr="00231CA4">
        <w:rPr>
          <w:rFonts w:ascii="Times New Roman" w:hAnsi="Times New Roman" w:cs="Times New Roman"/>
          <w:sz w:val="28"/>
          <w:szCs w:val="28"/>
          <w:lang w:val="en-US"/>
        </w:rPr>
        <w:t>p</w:t>
      </w:r>
      <w:r w:rsidR="00CF78F5" w:rsidRPr="00231CA4">
        <w:rPr>
          <w:rFonts w:ascii="Times New Roman" w:hAnsi="Times New Roman" w:cs="Times New Roman"/>
          <w:sz w:val="28"/>
          <w:szCs w:val="28"/>
        </w:rPr>
        <w:t xml:space="preserve">≤0,01). </w:t>
      </w:r>
      <w:r w:rsidR="00CF78F5" w:rsidRPr="00231CA4">
        <w:rPr>
          <w:rFonts w:ascii="Times New Roman" w:hAnsi="Times New Roman" w:cs="Times New Roman"/>
          <w:color w:val="000000"/>
          <w:sz w:val="28"/>
          <w:szCs w:val="28"/>
        </w:rPr>
        <w:t>Анализ частоты сердечных сокращений дает возможность утверждать о наличии более высокого значения ЧСС в покое  у борцов контрольной группы,</w:t>
      </w:r>
      <w:r w:rsidR="00CF78F5" w:rsidRPr="00231CA4">
        <w:rPr>
          <w:rFonts w:ascii="Times New Roman" w:hAnsi="Times New Roman" w:cs="Times New Roman"/>
          <w:sz w:val="28"/>
          <w:szCs w:val="28"/>
        </w:rPr>
        <w:t xml:space="preserve"> как перед нагрузкой, так и после на 5-й минуте восстановления в сравнении  со спортсменами экспериментальной группы, что свидетельствует о положительном влиянии </w:t>
      </w:r>
      <w:proofErr w:type="gramStart"/>
      <w:r w:rsidR="00CF78F5" w:rsidRPr="00231CA4">
        <w:rPr>
          <w:rFonts w:ascii="Times New Roman" w:hAnsi="Times New Roman" w:cs="Times New Roman"/>
          <w:sz w:val="28"/>
          <w:szCs w:val="28"/>
        </w:rPr>
        <w:t>БОС-тренинга</w:t>
      </w:r>
      <w:proofErr w:type="gramEnd"/>
      <w:r w:rsidR="00CF78F5" w:rsidRPr="00231CA4">
        <w:rPr>
          <w:rFonts w:ascii="Times New Roman" w:hAnsi="Times New Roman" w:cs="Times New Roman"/>
          <w:sz w:val="28"/>
          <w:szCs w:val="28"/>
        </w:rPr>
        <w:t xml:space="preserve"> по параметр</w:t>
      </w:r>
      <w:r w:rsidR="00726BCF" w:rsidRPr="00231CA4">
        <w:rPr>
          <w:rFonts w:ascii="Times New Roman" w:hAnsi="Times New Roman" w:cs="Times New Roman"/>
          <w:sz w:val="28"/>
          <w:szCs w:val="28"/>
        </w:rPr>
        <w:t>ам ОЭМГ на функциональное состояние сердечно-сосудистой системы</w:t>
      </w:r>
      <w:r w:rsidR="00CF78F5" w:rsidRPr="00231CA4">
        <w:rPr>
          <w:rFonts w:ascii="Times New Roman" w:hAnsi="Times New Roman" w:cs="Times New Roman"/>
          <w:sz w:val="28"/>
          <w:szCs w:val="28"/>
        </w:rPr>
        <w:t>.</w:t>
      </w:r>
    </w:p>
    <w:p w:rsidR="00CF78F5" w:rsidRPr="00231CA4" w:rsidRDefault="00CF78F5" w:rsidP="00FF0731">
      <w:pPr>
        <w:spacing w:after="0" w:line="240" w:lineRule="auto"/>
        <w:ind w:firstLine="709"/>
        <w:jc w:val="both"/>
        <w:rPr>
          <w:rFonts w:ascii="Times New Roman" w:hAnsi="Times New Roman" w:cs="Times New Roman"/>
          <w:color w:val="000000"/>
          <w:sz w:val="28"/>
          <w:szCs w:val="28"/>
        </w:rPr>
      </w:pPr>
      <w:r w:rsidRPr="00231CA4">
        <w:rPr>
          <w:rFonts w:ascii="Times New Roman" w:hAnsi="Times New Roman" w:cs="Times New Roman"/>
          <w:color w:val="000000"/>
          <w:sz w:val="28"/>
          <w:szCs w:val="28"/>
        </w:rPr>
        <w:t xml:space="preserve">После нагрузки (батареи тестов) на 5-й минуте восстановления между борцами контрольной и экспериментальной группы  были обнаружены существенные отличия в показателях гемодинамики и производительности сердца. </w:t>
      </w:r>
      <w:r w:rsidRPr="00231CA4">
        <w:rPr>
          <w:rFonts w:ascii="Times New Roman" w:hAnsi="Times New Roman" w:cs="Times New Roman"/>
          <w:sz w:val="28"/>
          <w:szCs w:val="28"/>
        </w:rPr>
        <w:t>Исследуемые показатели у борцов контрольной группы характеризовались наиболее высокими величинами.</w:t>
      </w:r>
      <w:r w:rsidRPr="00231CA4">
        <w:rPr>
          <w:rFonts w:ascii="Times New Roman" w:hAnsi="Times New Roman" w:cs="Times New Roman"/>
          <w:color w:val="000000"/>
          <w:sz w:val="28"/>
          <w:szCs w:val="28"/>
        </w:rPr>
        <w:t xml:space="preserve"> По показателям ЧСС,</w:t>
      </w:r>
      <w:r w:rsidR="003D30FA" w:rsidRPr="00231CA4">
        <w:rPr>
          <w:rFonts w:ascii="Times New Roman" w:hAnsi="Times New Roman" w:cs="Times New Roman"/>
          <w:color w:val="000000"/>
          <w:sz w:val="28"/>
          <w:szCs w:val="28"/>
        </w:rPr>
        <w:t xml:space="preserve"> систолического артериального давления (</w:t>
      </w:r>
      <w:r w:rsidRPr="00231CA4">
        <w:rPr>
          <w:rFonts w:ascii="Times New Roman" w:hAnsi="Times New Roman" w:cs="Times New Roman"/>
          <w:color w:val="000000"/>
          <w:sz w:val="28"/>
          <w:szCs w:val="28"/>
        </w:rPr>
        <w:t>САД</w:t>
      </w:r>
      <w:r w:rsidR="003D30FA" w:rsidRPr="00231CA4">
        <w:rPr>
          <w:rFonts w:ascii="Times New Roman" w:hAnsi="Times New Roman" w:cs="Times New Roman"/>
          <w:color w:val="000000"/>
          <w:sz w:val="28"/>
          <w:szCs w:val="28"/>
        </w:rPr>
        <w:t>)</w:t>
      </w:r>
      <w:r w:rsidRPr="00231CA4">
        <w:rPr>
          <w:rFonts w:ascii="Times New Roman" w:hAnsi="Times New Roman" w:cs="Times New Roman"/>
          <w:color w:val="000000"/>
          <w:sz w:val="28"/>
          <w:szCs w:val="28"/>
        </w:rPr>
        <w:t xml:space="preserve">, </w:t>
      </w:r>
      <w:r w:rsidR="003D30FA" w:rsidRPr="00231CA4">
        <w:rPr>
          <w:rFonts w:ascii="Times New Roman" w:hAnsi="Times New Roman" w:cs="Times New Roman"/>
          <w:color w:val="000000"/>
          <w:sz w:val="28"/>
          <w:szCs w:val="28"/>
        </w:rPr>
        <w:t>диастолического артериального давления (</w:t>
      </w:r>
      <w:r w:rsidRPr="00231CA4">
        <w:rPr>
          <w:rFonts w:ascii="Times New Roman" w:hAnsi="Times New Roman" w:cs="Times New Roman"/>
          <w:color w:val="000000"/>
          <w:sz w:val="28"/>
          <w:szCs w:val="28"/>
        </w:rPr>
        <w:t>ДАД</w:t>
      </w:r>
      <w:r w:rsidR="003D30FA" w:rsidRPr="00231CA4">
        <w:rPr>
          <w:rFonts w:ascii="Times New Roman" w:hAnsi="Times New Roman" w:cs="Times New Roman"/>
          <w:color w:val="000000"/>
          <w:sz w:val="28"/>
          <w:szCs w:val="28"/>
        </w:rPr>
        <w:t>)</w:t>
      </w:r>
      <w:r w:rsidRPr="00231CA4">
        <w:rPr>
          <w:rFonts w:ascii="Times New Roman" w:hAnsi="Times New Roman" w:cs="Times New Roman"/>
          <w:color w:val="000000"/>
          <w:sz w:val="28"/>
          <w:szCs w:val="28"/>
        </w:rPr>
        <w:t xml:space="preserve"> различия достоверны при  </w:t>
      </w:r>
      <w:r w:rsidRPr="00231CA4">
        <w:rPr>
          <w:rFonts w:ascii="Times New Roman" w:hAnsi="Times New Roman" w:cs="Times New Roman"/>
          <w:sz w:val="28"/>
          <w:szCs w:val="28"/>
          <w:lang w:val="en-US"/>
        </w:rPr>
        <w:t>p</w:t>
      </w:r>
      <w:r w:rsidRPr="00231CA4">
        <w:rPr>
          <w:rFonts w:ascii="Times New Roman" w:hAnsi="Times New Roman" w:cs="Times New Roman"/>
          <w:sz w:val="28"/>
          <w:szCs w:val="28"/>
        </w:rPr>
        <w:t xml:space="preserve">≤0,01. По показателю АП </w:t>
      </w:r>
      <w:r w:rsidRPr="00231CA4">
        <w:rPr>
          <w:rFonts w:ascii="Times New Roman" w:hAnsi="Times New Roman" w:cs="Times New Roman"/>
          <w:color w:val="000000"/>
          <w:sz w:val="28"/>
          <w:szCs w:val="28"/>
        </w:rPr>
        <w:t xml:space="preserve">различия достоверны при  </w:t>
      </w:r>
      <w:r w:rsidRPr="00231CA4">
        <w:rPr>
          <w:rFonts w:ascii="Times New Roman" w:hAnsi="Times New Roman" w:cs="Times New Roman"/>
          <w:sz w:val="28"/>
          <w:szCs w:val="28"/>
          <w:lang w:val="en-US"/>
        </w:rPr>
        <w:t>p</w:t>
      </w:r>
      <w:r w:rsidRPr="00231CA4">
        <w:rPr>
          <w:rFonts w:ascii="Times New Roman" w:hAnsi="Times New Roman" w:cs="Times New Roman"/>
          <w:sz w:val="28"/>
          <w:szCs w:val="28"/>
        </w:rPr>
        <w:t xml:space="preserve">≤0,05. </w:t>
      </w:r>
    </w:p>
    <w:p w:rsidR="00CF78F5" w:rsidRPr="00231CA4" w:rsidRDefault="0050242A" w:rsidP="00231CA4">
      <w:pPr>
        <w:spacing w:line="240" w:lineRule="auto"/>
        <w:jc w:val="right"/>
        <w:rPr>
          <w:rFonts w:ascii="Times New Roman" w:hAnsi="Times New Roman" w:cs="Times New Roman"/>
          <w:color w:val="000000"/>
          <w:sz w:val="28"/>
          <w:szCs w:val="28"/>
        </w:rPr>
      </w:pPr>
      <w:r w:rsidRPr="00231CA4">
        <w:rPr>
          <w:rFonts w:ascii="Times New Roman" w:hAnsi="Times New Roman" w:cs="Times New Roman"/>
          <w:color w:val="000000"/>
          <w:sz w:val="28"/>
          <w:szCs w:val="28"/>
        </w:rPr>
        <w:t>Таблица 1</w:t>
      </w:r>
    </w:p>
    <w:p w:rsidR="00AF47CD" w:rsidRPr="00231CA4" w:rsidRDefault="00CF78F5" w:rsidP="00231CA4">
      <w:pPr>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 xml:space="preserve">Показатели центральной гемодинамики и адаптационного потенциала в контрольной и экспериментальной </w:t>
      </w:r>
      <w:proofErr w:type="gramStart"/>
      <w:r w:rsidRPr="00231CA4">
        <w:rPr>
          <w:rFonts w:ascii="Times New Roman" w:hAnsi="Times New Roman" w:cs="Times New Roman"/>
          <w:color w:val="000000"/>
          <w:sz w:val="28"/>
          <w:szCs w:val="28"/>
        </w:rPr>
        <w:t>группах</w:t>
      </w:r>
      <w:proofErr w:type="gramEnd"/>
      <w:r w:rsidRPr="00231CA4">
        <w:rPr>
          <w:rFonts w:ascii="Times New Roman" w:hAnsi="Times New Roman" w:cs="Times New Roman"/>
          <w:color w:val="000000"/>
          <w:sz w:val="28"/>
          <w:szCs w:val="28"/>
        </w:rPr>
        <w:t xml:space="preserve"> борцов после БОС-тренинга по</w:t>
      </w:r>
      <w:r w:rsidR="0050242A" w:rsidRPr="00231CA4">
        <w:rPr>
          <w:rFonts w:ascii="Times New Roman" w:hAnsi="Times New Roman" w:cs="Times New Roman"/>
          <w:color w:val="000000"/>
          <w:sz w:val="28"/>
          <w:szCs w:val="28"/>
        </w:rPr>
        <w:t xml:space="preserve"> параметрам ОЭМГ</w:t>
      </w:r>
    </w:p>
    <w:tbl>
      <w:tblPr>
        <w:tblW w:w="0" w:type="auto"/>
        <w:tblInd w:w="-5" w:type="dxa"/>
        <w:tblLayout w:type="fixed"/>
        <w:tblLook w:val="0000" w:firstRow="0" w:lastRow="0" w:firstColumn="0" w:lastColumn="0" w:noHBand="0" w:noVBand="0"/>
      </w:tblPr>
      <w:tblGrid>
        <w:gridCol w:w="1601"/>
        <w:gridCol w:w="995"/>
        <w:gridCol w:w="995"/>
        <w:gridCol w:w="996"/>
        <w:gridCol w:w="996"/>
        <w:gridCol w:w="997"/>
        <w:gridCol w:w="997"/>
        <w:gridCol w:w="997"/>
        <w:gridCol w:w="1007"/>
      </w:tblGrid>
      <w:tr w:rsidR="0050242A" w:rsidRPr="00231CA4" w:rsidTr="0085331C">
        <w:trPr>
          <w:trHeight w:val="270"/>
        </w:trPr>
        <w:tc>
          <w:tcPr>
            <w:tcW w:w="1601" w:type="dxa"/>
            <w:tcBorders>
              <w:top w:val="single" w:sz="4" w:space="0" w:color="000000"/>
              <w:left w:val="single" w:sz="4" w:space="0" w:color="000000"/>
              <w:bottom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Показатели</w:t>
            </w:r>
          </w:p>
        </w:tc>
        <w:tc>
          <w:tcPr>
            <w:tcW w:w="1990" w:type="dxa"/>
            <w:gridSpan w:val="2"/>
            <w:tcBorders>
              <w:top w:val="single" w:sz="4" w:space="0" w:color="000000"/>
              <w:left w:val="single" w:sz="4" w:space="0" w:color="000000"/>
              <w:bottom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ЧСС</w:t>
            </w:r>
          </w:p>
        </w:tc>
        <w:tc>
          <w:tcPr>
            <w:tcW w:w="1992" w:type="dxa"/>
            <w:gridSpan w:val="2"/>
            <w:tcBorders>
              <w:top w:val="single" w:sz="4" w:space="0" w:color="000000"/>
              <w:left w:val="single" w:sz="4" w:space="0" w:color="000000"/>
              <w:bottom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САД</w:t>
            </w:r>
          </w:p>
        </w:tc>
        <w:tc>
          <w:tcPr>
            <w:tcW w:w="1994" w:type="dxa"/>
            <w:gridSpan w:val="2"/>
            <w:tcBorders>
              <w:top w:val="single" w:sz="4" w:space="0" w:color="000000"/>
              <w:left w:val="single" w:sz="4" w:space="0" w:color="000000"/>
              <w:bottom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ДАД</w:t>
            </w:r>
          </w:p>
        </w:tc>
        <w:tc>
          <w:tcPr>
            <w:tcW w:w="2004" w:type="dxa"/>
            <w:gridSpan w:val="2"/>
            <w:tcBorders>
              <w:top w:val="single" w:sz="4" w:space="0" w:color="000000"/>
              <w:left w:val="single" w:sz="4" w:space="0" w:color="000000"/>
              <w:bottom w:val="single" w:sz="4" w:space="0" w:color="000000"/>
              <w:right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АП</w:t>
            </w:r>
          </w:p>
        </w:tc>
      </w:tr>
      <w:tr w:rsidR="0050242A" w:rsidRPr="00231CA4" w:rsidTr="0085331C">
        <w:trPr>
          <w:trHeight w:val="210"/>
        </w:trPr>
        <w:tc>
          <w:tcPr>
            <w:tcW w:w="1601" w:type="dxa"/>
            <w:tcBorders>
              <w:top w:val="single" w:sz="4" w:space="0" w:color="000000"/>
              <w:left w:val="single" w:sz="4" w:space="0" w:color="000000"/>
              <w:bottom w:val="single" w:sz="4" w:space="0" w:color="000000"/>
            </w:tcBorders>
            <w:vAlign w:val="center"/>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Группы</w:t>
            </w:r>
          </w:p>
        </w:tc>
        <w:tc>
          <w:tcPr>
            <w:tcW w:w="995" w:type="dxa"/>
            <w:tcBorders>
              <w:top w:val="single" w:sz="4" w:space="0" w:color="000000"/>
              <w:left w:val="single" w:sz="4" w:space="0" w:color="000000"/>
              <w:bottom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К</w:t>
            </w:r>
          </w:p>
        </w:tc>
        <w:tc>
          <w:tcPr>
            <w:tcW w:w="995" w:type="dxa"/>
            <w:tcBorders>
              <w:top w:val="single" w:sz="4" w:space="0" w:color="000000"/>
              <w:left w:val="single" w:sz="4" w:space="0" w:color="000000"/>
              <w:bottom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Э</w:t>
            </w:r>
          </w:p>
        </w:tc>
        <w:tc>
          <w:tcPr>
            <w:tcW w:w="996" w:type="dxa"/>
            <w:tcBorders>
              <w:top w:val="single" w:sz="4" w:space="0" w:color="000000"/>
              <w:left w:val="single" w:sz="4" w:space="0" w:color="000000"/>
              <w:bottom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К</w:t>
            </w:r>
          </w:p>
        </w:tc>
        <w:tc>
          <w:tcPr>
            <w:tcW w:w="996" w:type="dxa"/>
            <w:tcBorders>
              <w:top w:val="single" w:sz="4" w:space="0" w:color="000000"/>
              <w:left w:val="single" w:sz="4" w:space="0" w:color="000000"/>
              <w:bottom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Э</w:t>
            </w:r>
          </w:p>
        </w:tc>
        <w:tc>
          <w:tcPr>
            <w:tcW w:w="997" w:type="dxa"/>
            <w:tcBorders>
              <w:top w:val="single" w:sz="4" w:space="0" w:color="000000"/>
              <w:left w:val="single" w:sz="4" w:space="0" w:color="000000"/>
              <w:bottom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К</w:t>
            </w:r>
          </w:p>
        </w:tc>
        <w:tc>
          <w:tcPr>
            <w:tcW w:w="997" w:type="dxa"/>
            <w:tcBorders>
              <w:top w:val="single" w:sz="4" w:space="0" w:color="000000"/>
              <w:left w:val="single" w:sz="4" w:space="0" w:color="000000"/>
              <w:bottom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Э</w:t>
            </w:r>
          </w:p>
        </w:tc>
        <w:tc>
          <w:tcPr>
            <w:tcW w:w="997" w:type="dxa"/>
            <w:tcBorders>
              <w:top w:val="single" w:sz="4" w:space="0" w:color="000000"/>
              <w:left w:val="single" w:sz="4" w:space="0" w:color="000000"/>
              <w:bottom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К</w:t>
            </w:r>
          </w:p>
        </w:tc>
        <w:tc>
          <w:tcPr>
            <w:tcW w:w="1007" w:type="dxa"/>
            <w:tcBorders>
              <w:top w:val="single" w:sz="4" w:space="0" w:color="000000"/>
              <w:left w:val="single" w:sz="4" w:space="0" w:color="000000"/>
              <w:bottom w:val="single" w:sz="4" w:space="0" w:color="000000"/>
              <w:right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Э</w:t>
            </w:r>
          </w:p>
        </w:tc>
      </w:tr>
      <w:tr w:rsidR="0050242A" w:rsidRPr="00231CA4" w:rsidTr="0085331C">
        <w:trPr>
          <w:trHeight w:val="687"/>
        </w:trPr>
        <w:tc>
          <w:tcPr>
            <w:tcW w:w="1601" w:type="dxa"/>
            <w:vMerge w:val="restart"/>
            <w:tcBorders>
              <w:top w:val="single" w:sz="4" w:space="0" w:color="000000"/>
              <w:left w:val="single" w:sz="4" w:space="0" w:color="000000"/>
              <w:bottom w:val="single" w:sz="4" w:space="0" w:color="000000"/>
            </w:tcBorders>
          </w:tcPr>
          <w:p w:rsidR="0050242A" w:rsidRPr="00231CA4" w:rsidRDefault="0050242A" w:rsidP="00231CA4">
            <w:pPr>
              <w:snapToGrid w:val="0"/>
              <w:spacing w:line="240" w:lineRule="auto"/>
              <w:jc w:val="center"/>
              <w:rPr>
                <w:rFonts w:ascii="Times New Roman" w:hAnsi="Times New Roman" w:cs="Times New Roman"/>
                <w:sz w:val="28"/>
                <w:szCs w:val="28"/>
              </w:rPr>
            </w:pPr>
            <w:r w:rsidRPr="00231CA4">
              <w:rPr>
                <w:rFonts w:ascii="Times New Roman" w:hAnsi="Times New Roman" w:cs="Times New Roman"/>
                <w:sz w:val="28"/>
                <w:szCs w:val="28"/>
              </w:rPr>
              <w:t xml:space="preserve">До </w:t>
            </w:r>
            <w:r w:rsidRPr="00231CA4">
              <w:rPr>
                <w:rFonts w:ascii="Times New Roman" w:hAnsi="Times New Roman" w:cs="Times New Roman"/>
                <w:sz w:val="28"/>
                <w:szCs w:val="28"/>
              </w:rPr>
              <w:lastRenderedPageBreak/>
              <w:t>нагрузки</w:t>
            </w:r>
          </w:p>
        </w:tc>
        <w:tc>
          <w:tcPr>
            <w:tcW w:w="995" w:type="dxa"/>
            <w:tcBorders>
              <w:top w:val="single" w:sz="4" w:space="0" w:color="000000"/>
              <w:left w:val="single" w:sz="4" w:space="0" w:color="000000"/>
              <w:bottom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lastRenderedPageBreak/>
              <w:t>63,8</w:t>
            </w:r>
          </w:p>
        </w:tc>
        <w:tc>
          <w:tcPr>
            <w:tcW w:w="995" w:type="dxa"/>
            <w:tcBorders>
              <w:top w:val="single" w:sz="4" w:space="0" w:color="000000"/>
              <w:left w:val="single" w:sz="4" w:space="0" w:color="000000"/>
              <w:bottom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54,4</w:t>
            </w:r>
          </w:p>
        </w:tc>
        <w:tc>
          <w:tcPr>
            <w:tcW w:w="996" w:type="dxa"/>
            <w:tcBorders>
              <w:top w:val="single" w:sz="4" w:space="0" w:color="000000"/>
              <w:left w:val="single" w:sz="4" w:space="0" w:color="000000"/>
              <w:bottom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113,8</w:t>
            </w:r>
          </w:p>
        </w:tc>
        <w:tc>
          <w:tcPr>
            <w:tcW w:w="996" w:type="dxa"/>
            <w:tcBorders>
              <w:top w:val="single" w:sz="4" w:space="0" w:color="000000"/>
              <w:left w:val="single" w:sz="4" w:space="0" w:color="000000"/>
              <w:bottom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112,2</w:t>
            </w:r>
          </w:p>
        </w:tc>
        <w:tc>
          <w:tcPr>
            <w:tcW w:w="997" w:type="dxa"/>
            <w:tcBorders>
              <w:top w:val="single" w:sz="4" w:space="0" w:color="000000"/>
              <w:left w:val="single" w:sz="4" w:space="0" w:color="000000"/>
              <w:bottom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76,6</w:t>
            </w:r>
          </w:p>
        </w:tc>
        <w:tc>
          <w:tcPr>
            <w:tcW w:w="997" w:type="dxa"/>
            <w:tcBorders>
              <w:top w:val="single" w:sz="4" w:space="0" w:color="000000"/>
              <w:left w:val="single" w:sz="4" w:space="0" w:color="000000"/>
              <w:bottom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75,5</w:t>
            </w:r>
          </w:p>
        </w:tc>
        <w:tc>
          <w:tcPr>
            <w:tcW w:w="997" w:type="dxa"/>
            <w:tcBorders>
              <w:top w:val="single" w:sz="4" w:space="0" w:color="000000"/>
              <w:left w:val="single" w:sz="4" w:space="0" w:color="000000"/>
              <w:bottom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1,7</w:t>
            </w:r>
          </w:p>
        </w:tc>
        <w:tc>
          <w:tcPr>
            <w:tcW w:w="1007" w:type="dxa"/>
            <w:tcBorders>
              <w:top w:val="single" w:sz="4" w:space="0" w:color="000000"/>
              <w:left w:val="single" w:sz="4" w:space="0" w:color="000000"/>
              <w:bottom w:val="single" w:sz="4" w:space="0" w:color="000000"/>
              <w:right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1,6</w:t>
            </w:r>
          </w:p>
        </w:tc>
      </w:tr>
      <w:tr w:rsidR="0050242A" w:rsidRPr="00231CA4" w:rsidTr="0085331C">
        <w:trPr>
          <w:trHeight w:val="525"/>
        </w:trPr>
        <w:tc>
          <w:tcPr>
            <w:tcW w:w="1601" w:type="dxa"/>
            <w:vMerge/>
            <w:tcBorders>
              <w:top w:val="single" w:sz="4" w:space="0" w:color="000000"/>
              <w:left w:val="single" w:sz="4" w:space="0" w:color="000000"/>
              <w:bottom w:val="single" w:sz="4" w:space="0" w:color="000000"/>
            </w:tcBorders>
            <w:vAlign w:val="center"/>
          </w:tcPr>
          <w:p w:rsidR="0050242A" w:rsidRPr="00231CA4" w:rsidRDefault="0050242A" w:rsidP="00231CA4">
            <w:pPr>
              <w:snapToGrid w:val="0"/>
              <w:spacing w:line="240" w:lineRule="auto"/>
              <w:rPr>
                <w:rFonts w:ascii="Times New Roman" w:hAnsi="Times New Roman" w:cs="Times New Roman"/>
                <w:sz w:val="28"/>
                <w:szCs w:val="28"/>
              </w:rPr>
            </w:pPr>
          </w:p>
        </w:tc>
        <w:tc>
          <w:tcPr>
            <w:tcW w:w="995" w:type="dxa"/>
            <w:tcBorders>
              <w:top w:val="single" w:sz="4" w:space="0" w:color="000000"/>
              <w:left w:val="single" w:sz="4" w:space="0" w:color="000000"/>
              <w:bottom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±2,6</w:t>
            </w:r>
          </w:p>
        </w:tc>
        <w:tc>
          <w:tcPr>
            <w:tcW w:w="995" w:type="dxa"/>
            <w:tcBorders>
              <w:top w:val="single" w:sz="4" w:space="0" w:color="000000"/>
              <w:left w:val="single" w:sz="4" w:space="0" w:color="000000"/>
              <w:bottom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±1,7</w:t>
            </w:r>
          </w:p>
        </w:tc>
        <w:tc>
          <w:tcPr>
            <w:tcW w:w="996" w:type="dxa"/>
            <w:tcBorders>
              <w:top w:val="single" w:sz="4" w:space="0" w:color="000000"/>
              <w:left w:val="single" w:sz="4" w:space="0" w:color="000000"/>
              <w:bottom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±1,4</w:t>
            </w:r>
          </w:p>
        </w:tc>
        <w:tc>
          <w:tcPr>
            <w:tcW w:w="996" w:type="dxa"/>
            <w:tcBorders>
              <w:top w:val="single" w:sz="4" w:space="0" w:color="000000"/>
              <w:left w:val="single" w:sz="4" w:space="0" w:color="000000"/>
              <w:bottom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±1,7</w:t>
            </w:r>
          </w:p>
        </w:tc>
        <w:tc>
          <w:tcPr>
            <w:tcW w:w="997" w:type="dxa"/>
            <w:tcBorders>
              <w:top w:val="single" w:sz="4" w:space="0" w:color="000000"/>
              <w:left w:val="single" w:sz="4" w:space="0" w:color="000000"/>
              <w:bottom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±1,2</w:t>
            </w:r>
          </w:p>
        </w:tc>
        <w:tc>
          <w:tcPr>
            <w:tcW w:w="997" w:type="dxa"/>
            <w:tcBorders>
              <w:top w:val="single" w:sz="4" w:space="0" w:color="000000"/>
              <w:left w:val="single" w:sz="4" w:space="0" w:color="000000"/>
              <w:bottom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±1,3</w:t>
            </w:r>
          </w:p>
        </w:tc>
        <w:tc>
          <w:tcPr>
            <w:tcW w:w="997" w:type="dxa"/>
            <w:tcBorders>
              <w:top w:val="single" w:sz="4" w:space="0" w:color="000000"/>
              <w:left w:val="single" w:sz="4" w:space="0" w:color="000000"/>
              <w:bottom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±0,06</w:t>
            </w:r>
          </w:p>
        </w:tc>
        <w:tc>
          <w:tcPr>
            <w:tcW w:w="1007" w:type="dxa"/>
            <w:tcBorders>
              <w:top w:val="single" w:sz="4" w:space="0" w:color="000000"/>
              <w:left w:val="single" w:sz="4" w:space="0" w:color="000000"/>
              <w:bottom w:val="single" w:sz="4" w:space="0" w:color="000000"/>
              <w:right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±0,03</w:t>
            </w:r>
          </w:p>
        </w:tc>
      </w:tr>
      <w:tr w:rsidR="0050242A" w:rsidRPr="00231CA4" w:rsidTr="0085331C">
        <w:trPr>
          <w:trHeight w:val="345"/>
        </w:trPr>
        <w:tc>
          <w:tcPr>
            <w:tcW w:w="1601" w:type="dxa"/>
            <w:vMerge/>
            <w:tcBorders>
              <w:top w:val="single" w:sz="4" w:space="0" w:color="000000"/>
              <w:left w:val="single" w:sz="4" w:space="0" w:color="000000"/>
              <w:bottom w:val="single" w:sz="4" w:space="0" w:color="000000"/>
            </w:tcBorders>
            <w:vAlign w:val="center"/>
          </w:tcPr>
          <w:p w:rsidR="0050242A" w:rsidRPr="00231CA4" w:rsidRDefault="0050242A" w:rsidP="00231CA4">
            <w:pPr>
              <w:snapToGrid w:val="0"/>
              <w:spacing w:line="240" w:lineRule="auto"/>
              <w:rPr>
                <w:rFonts w:ascii="Times New Roman" w:hAnsi="Times New Roman" w:cs="Times New Roman"/>
                <w:sz w:val="28"/>
                <w:szCs w:val="28"/>
              </w:rPr>
            </w:pPr>
          </w:p>
        </w:tc>
        <w:tc>
          <w:tcPr>
            <w:tcW w:w="1990" w:type="dxa"/>
            <w:gridSpan w:val="2"/>
            <w:tcBorders>
              <w:top w:val="single" w:sz="4" w:space="0" w:color="000000"/>
              <w:left w:val="single" w:sz="4" w:space="0" w:color="000000"/>
              <w:bottom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3,0**</w:t>
            </w:r>
          </w:p>
        </w:tc>
        <w:tc>
          <w:tcPr>
            <w:tcW w:w="1992" w:type="dxa"/>
            <w:gridSpan w:val="2"/>
            <w:tcBorders>
              <w:top w:val="single" w:sz="4" w:space="0" w:color="000000"/>
              <w:left w:val="single" w:sz="4" w:space="0" w:color="000000"/>
              <w:bottom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0,7</w:t>
            </w:r>
          </w:p>
        </w:tc>
        <w:tc>
          <w:tcPr>
            <w:tcW w:w="1994" w:type="dxa"/>
            <w:gridSpan w:val="2"/>
            <w:tcBorders>
              <w:top w:val="single" w:sz="4" w:space="0" w:color="000000"/>
              <w:left w:val="single" w:sz="4" w:space="0" w:color="000000"/>
              <w:bottom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0,2</w:t>
            </w:r>
          </w:p>
        </w:tc>
        <w:tc>
          <w:tcPr>
            <w:tcW w:w="2004" w:type="dxa"/>
            <w:gridSpan w:val="2"/>
            <w:tcBorders>
              <w:top w:val="single" w:sz="4" w:space="0" w:color="000000"/>
              <w:left w:val="single" w:sz="4" w:space="0" w:color="000000"/>
              <w:bottom w:val="single" w:sz="4" w:space="0" w:color="000000"/>
              <w:right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0,7</w:t>
            </w:r>
          </w:p>
        </w:tc>
      </w:tr>
      <w:tr w:rsidR="0050242A" w:rsidRPr="00231CA4" w:rsidTr="0085331C">
        <w:trPr>
          <w:trHeight w:val="828"/>
        </w:trPr>
        <w:tc>
          <w:tcPr>
            <w:tcW w:w="1601" w:type="dxa"/>
            <w:vMerge w:val="restart"/>
            <w:tcBorders>
              <w:top w:val="single" w:sz="4" w:space="0" w:color="000000"/>
              <w:left w:val="single" w:sz="4" w:space="0" w:color="000000"/>
              <w:bottom w:val="single" w:sz="4" w:space="0" w:color="000000"/>
            </w:tcBorders>
          </w:tcPr>
          <w:p w:rsidR="0050242A" w:rsidRPr="00231CA4" w:rsidRDefault="0050242A" w:rsidP="00231CA4">
            <w:pPr>
              <w:snapToGrid w:val="0"/>
              <w:spacing w:line="240" w:lineRule="auto"/>
              <w:jc w:val="center"/>
              <w:rPr>
                <w:rFonts w:ascii="Times New Roman" w:hAnsi="Times New Roman" w:cs="Times New Roman"/>
                <w:sz w:val="28"/>
                <w:szCs w:val="28"/>
              </w:rPr>
            </w:pPr>
            <w:r w:rsidRPr="00231CA4">
              <w:rPr>
                <w:rFonts w:ascii="Times New Roman" w:hAnsi="Times New Roman" w:cs="Times New Roman"/>
                <w:sz w:val="28"/>
                <w:szCs w:val="28"/>
              </w:rPr>
              <w:t>После</w:t>
            </w:r>
          </w:p>
          <w:p w:rsidR="0050242A" w:rsidRPr="00231CA4" w:rsidRDefault="0050242A" w:rsidP="00231CA4">
            <w:pPr>
              <w:spacing w:line="240" w:lineRule="auto"/>
              <w:jc w:val="center"/>
              <w:rPr>
                <w:rFonts w:ascii="Times New Roman" w:hAnsi="Times New Roman" w:cs="Times New Roman"/>
                <w:sz w:val="28"/>
                <w:szCs w:val="28"/>
              </w:rPr>
            </w:pPr>
            <w:r w:rsidRPr="00231CA4">
              <w:rPr>
                <w:rFonts w:ascii="Times New Roman" w:hAnsi="Times New Roman" w:cs="Times New Roman"/>
                <w:sz w:val="28"/>
                <w:szCs w:val="28"/>
              </w:rPr>
              <w:t>нагрузки</w:t>
            </w:r>
          </w:p>
          <w:p w:rsidR="0050242A" w:rsidRPr="00231CA4" w:rsidRDefault="0050242A" w:rsidP="00231CA4">
            <w:pPr>
              <w:spacing w:line="240" w:lineRule="auto"/>
              <w:jc w:val="center"/>
              <w:rPr>
                <w:rFonts w:ascii="Times New Roman" w:hAnsi="Times New Roman" w:cs="Times New Roman"/>
                <w:sz w:val="28"/>
                <w:szCs w:val="28"/>
              </w:rPr>
            </w:pPr>
            <w:r w:rsidRPr="00231CA4">
              <w:rPr>
                <w:rFonts w:ascii="Times New Roman" w:hAnsi="Times New Roman" w:cs="Times New Roman"/>
                <w:sz w:val="28"/>
                <w:szCs w:val="28"/>
              </w:rPr>
              <w:t xml:space="preserve">на 5-й минуте </w:t>
            </w:r>
            <w:proofErr w:type="spellStart"/>
            <w:r w:rsidRPr="00231CA4">
              <w:rPr>
                <w:rFonts w:ascii="Times New Roman" w:hAnsi="Times New Roman" w:cs="Times New Roman"/>
                <w:sz w:val="28"/>
                <w:szCs w:val="28"/>
              </w:rPr>
              <w:t>восстанов</w:t>
            </w:r>
            <w:proofErr w:type="spellEnd"/>
            <w:r w:rsidRPr="00231CA4">
              <w:rPr>
                <w:rFonts w:ascii="Times New Roman" w:hAnsi="Times New Roman" w:cs="Times New Roman"/>
                <w:sz w:val="28"/>
                <w:szCs w:val="28"/>
              </w:rPr>
              <w:t>-</w:t>
            </w:r>
          </w:p>
          <w:p w:rsidR="0050242A" w:rsidRPr="00231CA4" w:rsidRDefault="0050242A" w:rsidP="00231CA4">
            <w:pPr>
              <w:spacing w:line="240" w:lineRule="auto"/>
              <w:jc w:val="center"/>
              <w:rPr>
                <w:rFonts w:ascii="Times New Roman" w:hAnsi="Times New Roman" w:cs="Times New Roman"/>
                <w:sz w:val="28"/>
                <w:szCs w:val="28"/>
              </w:rPr>
            </w:pPr>
            <w:proofErr w:type="spellStart"/>
            <w:r w:rsidRPr="00231CA4">
              <w:rPr>
                <w:rFonts w:ascii="Times New Roman" w:hAnsi="Times New Roman" w:cs="Times New Roman"/>
                <w:sz w:val="28"/>
                <w:szCs w:val="28"/>
              </w:rPr>
              <w:t>ления</w:t>
            </w:r>
            <w:proofErr w:type="spellEnd"/>
          </w:p>
        </w:tc>
        <w:tc>
          <w:tcPr>
            <w:tcW w:w="995" w:type="dxa"/>
            <w:tcBorders>
              <w:left w:val="single" w:sz="4" w:space="0" w:color="000000"/>
              <w:bottom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86,4</w:t>
            </w:r>
          </w:p>
        </w:tc>
        <w:tc>
          <w:tcPr>
            <w:tcW w:w="995" w:type="dxa"/>
            <w:tcBorders>
              <w:left w:val="single" w:sz="4" w:space="0" w:color="000000"/>
              <w:bottom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78,3</w:t>
            </w:r>
          </w:p>
        </w:tc>
        <w:tc>
          <w:tcPr>
            <w:tcW w:w="996" w:type="dxa"/>
            <w:tcBorders>
              <w:top w:val="single" w:sz="4" w:space="0" w:color="000000"/>
              <w:left w:val="single" w:sz="4" w:space="0" w:color="000000"/>
              <w:bottom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127,7</w:t>
            </w:r>
          </w:p>
        </w:tc>
        <w:tc>
          <w:tcPr>
            <w:tcW w:w="996" w:type="dxa"/>
            <w:tcBorders>
              <w:top w:val="single" w:sz="4" w:space="0" w:color="000000"/>
              <w:left w:val="single" w:sz="4" w:space="0" w:color="000000"/>
              <w:bottom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118,3</w:t>
            </w:r>
          </w:p>
        </w:tc>
        <w:tc>
          <w:tcPr>
            <w:tcW w:w="997" w:type="dxa"/>
            <w:tcBorders>
              <w:top w:val="single" w:sz="4" w:space="0" w:color="000000"/>
              <w:left w:val="single" w:sz="4" w:space="0" w:color="000000"/>
              <w:bottom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88,0</w:t>
            </w:r>
          </w:p>
        </w:tc>
        <w:tc>
          <w:tcPr>
            <w:tcW w:w="997" w:type="dxa"/>
            <w:tcBorders>
              <w:top w:val="single" w:sz="4" w:space="0" w:color="000000"/>
              <w:left w:val="single" w:sz="4" w:space="0" w:color="000000"/>
              <w:bottom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77,2</w:t>
            </w:r>
          </w:p>
        </w:tc>
        <w:tc>
          <w:tcPr>
            <w:tcW w:w="997" w:type="dxa"/>
            <w:tcBorders>
              <w:top w:val="single" w:sz="4" w:space="0" w:color="000000"/>
              <w:left w:val="single" w:sz="4" w:space="0" w:color="000000"/>
              <w:bottom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2,3</w:t>
            </w:r>
          </w:p>
        </w:tc>
        <w:tc>
          <w:tcPr>
            <w:tcW w:w="1007" w:type="dxa"/>
            <w:tcBorders>
              <w:top w:val="single" w:sz="4" w:space="0" w:color="000000"/>
              <w:left w:val="single" w:sz="4" w:space="0" w:color="000000"/>
              <w:bottom w:val="single" w:sz="4" w:space="0" w:color="000000"/>
              <w:right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2,0</w:t>
            </w:r>
          </w:p>
        </w:tc>
      </w:tr>
      <w:tr w:rsidR="0050242A" w:rsidRPr="00231CA4" w:rsidTr="0085331C">
        <w:trPr>
          <w:trHeight w:val="315"/>
        </w:trPr>
        <w:tc>
          <w:tcPr>
            <w:tcW w:w="1601" w:type="dxa"/>
            <w:vMerge/>
            <w:tcBorders>
              <w:top w:val="single" w:sz="4" w:space="0" w:color="000000"/>
              <w:left w:val="single" w:sz="4" w:space="0" w:color="000000"/>
              <w:bottom w:val="single" w:sz="4" w:space="0" w:color="000000"/>
            </w:tcBorders>
            <w:vAlign w:val="center"/>
          </w:tcPr>
          <w:p w:rsidR="0050242A" w:rsidRPr="00231CA4" w:rsidRDefault="0050242A" w:rsidP="00231CA4">
            <w:pPr>
              <w:snapToGrid w:val="0"/>
              <w:spacing w:line="240" w:lineRule="auto"/>
              <w:rPr>
                <w:rFonts w:ascii="Times New Roman" w:hAnsi="Times New Roman" w:cs="Times New Roman"/>
                <w:sz w:val="28"/>
                <w:szCs w:val="28"/>
              </w:rPr>
            </w:pPr>
          </w:p>
        </w:tc>
        <w:tc>
          <w:tcPr>
            <w:tcW w:w="995" w:type="dxa"/>
            <w:tcBorders>
              <w:top w:val="single" w:sz="4" w:space="0" w:color="000000"/>
              <w:left w:val="single" w:sz="4" w:space="0" w:color="000000"/>
              <w:bottom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±2,8</w:t>
            </w:r>
          </w:p>
        </w:tc>
        <w:tc>
          <w:tcPr>
            <w:tcW w:w="995" w:type="dxa"/>
            <w:tcBorders>
              <w:top w:val="single" w:sz="4" w:space="0" w:color="000000"/>
              <w:left w:val="single" w:sz="4" w:space="0" w:color="000000"/>
              <w:bottom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±3,0</w:t>
            </w:r>
          </w:p>
        </w:tc>
        <w:tc>
          <w:tcPr>
            <w:tcW w:w="996" w:type="dxa"/>
            <w:tcBorders>
              <w:top w:val="single" w:sz="4" w:space="0" w:color="000000"/>
              <w:left w:val="single" w:sz="4" w:space="0" w:color="000000"/>
              <w:bottom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±1,7</w:t>
            </w:r>
          </w:p>
        </w:tc>
        <w:tc>
          <w:tcPr>
            <w:tcW w:w="996" w:type="dxa"/>
            <w:tcBorders>
              <w:top w:val="single" w:sz="4" w:space="0" w:color="000000"/>
              <w:left w:val="single" w:sz="4" w:space="0" w:color="000000"/>
              <w:bottom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±2,3</w:t>
            </w:r>
          </w:p>
        </w:tc>
        <w:tc>
          <w:tcPr>
            <w:tcW w:w="997" w:type="dxa"/>
            <w:tcBorders>
              <w:top w:val="single" w:sz="4" w:space="0" w:color="000000"/>
              <w:left w:val="single" w:sz="4" w:space="0" w:color="000000"/>
              <w:bottom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±1,8</w:t>
            </w:r>
          </w:p>
        </w:tc>
        <w:tc>
          <w:tcPr>
            <w:tcW w:w="997" w:type="dxa"/>
            <w:tcBorders>
              <w:top w:val="single" w:sz="4" w:space="0" w:color="000000"/>
              <w:left w:val="single" w:sz="4" w:space="0" w:color="000000"/>
              <w:bottom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±2,2</w:t>
            </w:r>
          </w:p>
        </w:tc>
        <w:tc>
          <w:tcPr>
            <w:tcW w:w="997" w:type="dxa"/>
            <w:tcBorders>
              <w:top w:val="single" w:sz="4" w:space="0" w:color="000000"/>
              <w:left w:val="single" w:sz="4" w:space="0" w:color="000000"/>
              <w:bottom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±0,08</w:t>
            </w:r>
          </w:p>
        </w:tc>
        <w:tc>
          <w:tcPr>
            <w:tcW w:w="1007" w:type="dxa"/>
            <w:tcBorders>
              <w:top w:val="single" w:sz="4" w:space="0" w:color="000000"/>
              <w:left w:val="single" w:sz="4" w:space="0" w:color="000000"/>
              <w:bottom w:val="single" w:sz="4" w:space="0" w:color="000000"/>
              <w:right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±0,1</w:t>
            </w:r>
          </w:p>
        </w:tc>
      </w:tr>
      <w:tr w:rsidR="0050242A" w:rsidRPr="00231CA4" w:rsidTr="0050242A">
        <w:trPr>
          <w:trHeight w:val="1230"/>
        </w:trPr>
        <w:tc>
          <w:tcPr>
            <w:tcW w:w="1601" w:type="dxa"/>
            <w:vMerge/>
            <w:tcBorders>
              <w:top w:val="single" w:sz="4" w:space="0" w:color="000000"/>
              <w:left w:val="single" w:sz="4" w:space="0" w:color="000000"/>
              <w:bottom w:val="single" w:sz="4" w:space="0" w:color="000000"/>
            </w:tcBorders>
            <w:vAlign w:val="center"/>
          </w:tcPr>
          <w:p w:rsidR="0050242A" w:rsidRPr="00231CA4" w:rsidRDefault="0050242A" w:rsidP="00231CA4">
            <w:pPr>
              <w:snapToGrid w:val="0"/>
              <w:spacing w:line="240" w:lineRule="auto"/>
              <w:rPr>
                <w:rFonts w:ascii="Times New Roman" w:hAnsi="Times New Roman" w:cs="Times New Roman"/>
                <w:sz w:val="28"/>
                <w:szCs w:val="28"/>
              </w:rPr>
            </w:pPr>
          </w:p>
        </w:tc>
        <w:tc>
          <w:tcPr>
            <w:tcW w:w="1990" w:type="dxa"/>
            <w:gridSpan w:val="2"/>
            <w:tcBorders>
              <w:top w:val="single" w:sz="4" w:space="0" w:color="000000"/>
              <w:left w:val="single" w:sz="4" w:space="0" w:color="000000"/>
              <w:bottom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3,6**</w:t>
            </w:r>
          </w:p>
        </w:tc>
        <w:tc>
          <w:tcPr>
            <w:tcW w:w="1992" w:type="dxa"/>
            <w:gridSpan w:val="2"/>
            <w:tcBorders>
              <w:top w:val="single" w:sz="4" w:space="0" w:color="000000"/>
              <w:left w:val="single" w:sz="4" w:space="0" w:color="000000"/>
              <w:bottom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3,2**</w:t>
            </w:r>
          </w:p>
        </w:tc>
        <w:tc>
          <w:tcPr>
            <w:tcW w:w="1994" w:type="dxa"/>
            <w:gridSpan w:val="2"/>
            <w:tcBorders>
              <w:top w:val="single" w:sz="4" w:space="0" w:color="000000"/>
              <w:left w:val="single" w:sz="4" w:space="0" w:color="000000"/>
              <w:bottom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3,8**</w:t>
            </w:r>
          </w:p>
        </w:tc>
        <w:tc>
          <w:tcPr>
            <w:tcW w:w="2004" w:type="dxa"/>
            <w:gridSpan w:val="2"/>
            <w:tcBorders>
              <w:top w:val="single" w:sz="4" w:space="0" w:color="000000"/>
              <w:left w:val="single" w:sz="4" w:space="0" w:color="000000"/>
              <w:bottom w:val="single" w:sz="4" w:space="0" w:color="000000"/>
              <w:right w:val="single" w:sz="4" w:space="0" w:color="000000"/>
            </w:tcBorders>
          </w:tcPr>
          <w:p w:rsidR="0050242A" w:rsidRPr="00231CA4" w:rsidRDefault="0050242A" w:rsidP="00231CA4">
            <w:pPr>
              <w:snapToGrid w:val="0"/>
              <w:spacing w:line="240" w:lineRule="auto"/>
              <w:jc w:val="center"/>
              <w:rPr>
                <w:rFonts w:ascii="Times New Roman" w:hAnsi="Times New Roman" w:cs="Times New Roman"/>
                <w:color w:val="000000"/>
                <w:sz w:val="28"/>
                <w:szCs w:val="28"/>
              </w:rPr>
            </w:pPr>
            <w:r w:rsidRPr="00231CA4">
              <w:rPr>
                <w:rFonts w:ascii="Times New Roman" w:hAnsi="Times New Roman" w:cs="Times New Roman"/>
                <w:color w:val="000000"/>
                <w:sz w:val="28"/>
                <w:szCs w:val="28"/>
              </w:rPr>
              <w:t>2,2*</w:t>
            </w:r>
          </w:p>
        </w:tc>
      </w:tr>
    </w:tbl>
    <w:p w:rsidR="0050242A" w:rsidRPr="00231CA4" w:rsidRDefault="0050242A" w:rsidP="00231CA4">
      <w:pPr>
        <w:spacing w:line="240" w:lineRule="auto"/>
        <w:jc w:val="both"/>
        <w:rPr>
          <w:rFonts w:ascii="Times New Roman" w:hAnsi="Times New Roman" w:cs="Times New Roman"/>
          <w:color w:val="000000"/>
          <w:sz w:val="24"/>
          <w:szCs w:val="24"/>
        </w:rPr>
      </w:pPr>
      <w:r w:rsidRPr="00231CA4">
        <w:rPr>
          <w:rFonts w:ascii="Times New Roman" w:hAnsi="Times New Roman" w:cs="Times New Roman"/>
          <w:color w:val="000000"/>
          <w:sz w:val="24"/>
          <w:szCs w:val="24"/>
        </w:rPr>
        <w:t xml:space="preserve">Примечание. </w:t>
      </w:r>
      <w:proofErr w:type="gramStart"/>
      <w:r w:rsidRPr="00231CA4">
        <w:rPr>
          <w:rFonts w:ascii="Times New Roman" w:hAnsi="Times New Roman" w:cs="Times New Roman"/>
          <w:color w:val="000000"/>
          <w:sz w:val="24"/>
          <w:szCs w:val="24"/>
        </w:rPr>
        <w:t>К</w:t>
      </w:r>
      <w:proofErr w:type="gramEnd"/>
      <w:r w:rsidRPr="00231CA4">
        <w:rPr>
          <w:rFonts w:ascii="Times New Roman" w:hAnsi="Times New Roman" w:cs="Times New Roman"/>
          <w:color w:val="000000"/>
          <w:sz w:val="24"/>
          <w:szCs w:val="24"/>
        </w:rPr>
        <w:t xml:space="preserve"> – контрольная группа борцов; Э – экспериментальная группа борцов. Статистическая достоверность различия  по </w:t>
      </w:r>
      <w:r w:rsidRPr="00231CA4">
        <w:rPr>
          <w:rFonts w:ascii="Times New Roman" w:hAnsi="Times New Roman" w:cs="Times New Roman"/>
          <w:color w:val="000000"/>
          <w:sz w:val="24"/>
          <w:szCs w:val="24"/>
          <w:lang w:val="en-US"/>
        </w:rPr>
        <w:t>t</w:t>
      </w:r>
      <w:r w:rsidRPr="00231CA4">
        <w:rPr>
          <w:rFonts w:ascii="Times New Roman" w:hAnsi="Times New Roman" w:cs="Times New Roman"/>
          <w:color w:val="000000"/>
          <w:sz w:val="24"/>
          <w:szCs w:val="24"/>
        </w:rPr>
        <w:t>-критерию Стьюдента:</w:t>
      </w:r>
    </w:p>
    <w:p w:rsidR="00AF47CD" w:rsidRPr="00231CA4" w:rsidRDefault="0050242A" w:rsidP="00231CA4">
      <w:pPr>
        <w:spacing w:line="240" w:lineRule="auto"/>
        <w:jc w:val="both"/>
        <w:rPr>
          <w:rFonts w:ascii="Times New Roman" w:hAnsi="Times New Roman" w:cs="Times New Roman"/>
          <w:sz w:val="24"/>
          <w:szCs w:val="24"/>
        </w:rPr>
      </w:pPr>
      <w:r w:rsidRPr="00231CA4">
        <w:rPr>
          <w:rFonts w:ascii="Times New Roman" w:hAnsi="Times New Roman" w:cs="Times New Roman"/>
          <w:color w:val="000000"/>
          <w:sz w:val="24"/>
          <w:szCs w:val="24"/>
        </w:rPr>
        <w:t xml:space="preserve">* - при </w:t>
      </w:r>
      <w:r w:rsidRPr="00231CA4">
        <w:rPr>
          <w:rFonts w:ascii="Times New Roman" w:hAnsi="Times New Roman" w:cs="Times New Roman"/>
          <w:sz w:val="24"/>
          <w:szCs w:val="24"/>
          <w:lang w:val="en-US"/>
        </w:rPr>
        <w:t>p</w:t>
      </w:r>
      <w:r w:rsidRPr="00231CA4">
        <w:rPr>
          <w:rFonts w:ascii="Times New Roman" w:hAnsi="Times New Roman" w:cs="Times New Roman"/>
          <w:sz w:val="24"/>
          <w:szCs w:val="24"/>
        </w:rPr>
        <w:t xml:space="preserve">≤0,05; ** - при </w:t>
      </w:r>
      <w:r w:rsidRPr="00231CA4">
        <w:rPr>
          <w:rFonts w:ascii="Times New Roman" w:hAnsi="Times New Roman" w:cs="Times New Roman"/>
          <w:sz w:val="24"/>
          <w:szCs w:val="24"/>
          <w:lang w:val="en-US"/>
        </w:rPr>
        <w:t>p</w:t>
      </w:r>
      <w:r w:rsidR="00BB061F" w:rsidRPr="00231CA4">
        <w:rPr>
          <w:rFonts w:ascii="Times New Roman" w:hAnsi="Times New Roman" w:cs="Times New Roman"/>
          <w:sz w:val="24"/>
          <w:szCs w:val="24"/>
        </w:rPr>
        <w:t>≤0,01</w:t>
      </w:r>
    </w:p>
    <w:p w:rsidR="00B35625" w:rsidRPr="00231CA4" w:rsidRDefault="00A811BF" w:rsidP="00231CA4">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231CA4">
        <w:rPr>
          <w:rFonts w:ascii="Times New Roman" w:eastAsia="TimesNewRomanPSMT" w:hAnsi="Times New Roman" w:cs="Times New Roman"/>
          <w:sz w:val="28"/>
          <w:szCs w:val="28"/>
        </w:rPr>
        <w:t xml:space="preserve">Постепенно </w:t>
      </w:r>
      <w:r w:rsidR="00AF47CD" w:rsidRPr="00231CA4">
        <w:rPr>
          <w:rFonts w:ascii="Times New Roman" w:eastAsia="TimesNewRomanPSMT" w:hAnsi="Times New Roman" w:cs="Times New Roman"/>
          <w:sz w:val="28"/>
          <w:szCs w:val="28"/>
        </w:rPr>
        <w:t>п</w:t>
      </w:r>
      <w:r w:rsidR="00B819A1" w:rsidRPr="00231CA4">
        <w:rPr>
          <w:rFonts w:ascii="Times New Roman" w:eastAsia="TimesNewRomanPSMT" w:hAnsi="Times New Roman" w:cs="Times New Roman"/>
          <w:sz w:val="28"/>
          <w:szCs w:val="28"/>
        </w:rPr>
        <w:t>осле сеансов</w:t>
      </w:r>
      <w:r w:rsidR="00AF47CD" w:rsidRPr="00231CA4">
        <w:rPr>
          <w:rFonts w:ascii="Times New Roman" w:eastAsia="TimesNewRomanPSMT" w:hAnsi="Times New Roman" w:cs="Times New Roman"/>
          <w:sz w:val="28"/>
          <w:szCs w:val="28"/>
        </w:rPr>
        <w:t xml:space="preserve"> </w:t>
      </w:r>
      <w:proofErr w:type="spellStart"/>
      <w:r w:rsidR="00AF47CD" w:rsidRPr="00231CA4">
        <w:rPr>
          <w:rFonts w:ascii="Times New Roman" w:eastAsia="TimesNewRomanPSMT" w:hAnsi="Times New Roman" w:cs="Times New Roman"/>
          <w:sz w:val="28"/>
          <w:szCs w:val="28"/>
        </w:rPr>
        <w:t>биоуправления</w:t>
      </w:r>
      <w:proofErr w:type="spellEnd"/>
      <w:r w:rsidRPr="00231CA4">
        <w:rPr>
          <w:rFonts w:ascii="Times New Roman" w:eastAsia="TimesNewRomanPSMT" w:hAnsi="Times New Roman" w:cs="Times New Roman"/>
          <w:sz w:val="28"/>
          <w:szCs w:val="28"/>
        </w:rPr>
        <w:t xml:space="preserve"> во всех группах испытуемых</w:t>
      </w:r>
      <w:r w:rsidR="000A4E89" w:rsidRPr="00231CA4">
        <w:rPr>
          <w:rFonts w:ascii="Times New Roman" w:eastAsia="TimesNewRomanPSMT" w:hAnsi="Times New Roman" w:cs="Times New Roman"/>
          <w:sz w:val="28"/>
          <w:szCs w:val="28"/>
        </w:rPr>
        <w:t xml:space="preserve"> не зависимо от</w:t>
      </w:r>
      <w:r w:rsidRPr="00231CA4">
        <w:rPr>
          <w:rFonts w:ascii="Times New Roman" w:eastAsia="TimesNewRomanPSMT" w:hAnsi="Times New Roman" w:cs="Times New Roman"/>
          <w:sz w:val="28"/>
          <w:szCs w:val="28"/>
        </w:rPr>
        <w:t xml:space="preserve"> примененных</w:t>
      </w:r>
      <w:r w:rsidR="000A4E89" w:rsidRPr="00231CA4">
        <w:rPr>
          <w:rFonts w:ascii="Times New Roman" w:eastAsia="TimesNewRomanPSMT" w:hAnsi="Times New Roman" w:cs="Times New Roman"/>
          <w:sz w:val="28"/>
          <w:szCs w:val="28"/>
        </w:rPr>
        <w:t xml:space="preserve"> видов</w:t>
      </w:r>
      <w:r w:rsidR="00B819A1" w:rsidRPr="00231CA4">
        <w:rPr>
          <w:rFonts w:ascii="Times New Roman" w:eastAsia="TimesNewRomanPSMT" w:hAnsi="Times New Roman" w:cs="Times New Roman"/>
          <w:sz w:val="28"/>
          <w:szCs w:val="28"/>
        </w:rPr>
        <w:t xml:space="preserve"> </w:t>
      </w:r>
      <w:proofErr w:type="gramStart"/>
      <w:r w:rsidR="00B819A1" w:rsidRPr="00231CA4">
        <w:rPr>
          <w:rFonts w:ascii="Times New Roman" w:eastAsia="TimesNewRomanPSMT" w:hAnsi="Times New Roman" w:cs="Times New Roman"/>
          <w:sz w:val="28"/>
          <w:szCs w:val="28"/>
        </w:rPr>
        <w:t>БОС-процедур</w:t>
      </w:r>
      <w:proofErr w:type="gramEnd"/>
      <w:r w:rsidR="00515C13" w:rsidRPr="00231CA4">
        <w:rPr>
          <w:rFonts w:ascii="Times New Roman" w:eastAsia="TimesNewRomanPSMT" w:hAnsi="Times New Roman" w:cs="Times New Roman"/>
          <w:sz w:val="28"/>
          <w:szCs w:val="28"/>
        </w:rPr>
        <w:t>,</w:t>
      </w:r>
      <w:r w:rsidR="000A4E89" w:rsidRPr="00231CA4">
        <w:rPr>
          <w:rFonts w:ascii="Times New Roman" w:eastAsia="TimesNewRomanPSMT" w:hAnsi="Times New Roman" w:cs="Times New Roman"/>
          <w:sz w:val="28"/>
          <w:szCs w:val="28"/>
        </w:rPr>
        <w:t xml:space="preserve"> их конфигураций</w:t>
      </w:r>
      <w:r w:rsidR="00B819A1" w:rsidRPr="00231CA4">
        <w:rPr>
          <w:rFonts w:ascii="Times New Roman" w:eastAsia="TimesNewRomanPSMT" w:hAnsi="Times New Roman" w:cs="Times New Roman"/>
          <w:sz w:val="28"/>
          <w:szCs w:val="28"/>
        </w:rPr>
        <w:t>,</w:t>
      </w:r>
      <w:r w:rsidR="000F07CC" w:rsidRPr="00231CA4">
        <w:rPr>
          <w:rFonts w:ascii="Times New Roman" w:eastAsia="TimesNewRomanPSMT" w:hAnsi="Times New Roman" w:cs="Times New Roman"/>
          <w:sz w:val="28"/>
          <w:szCs w:val="28"/>
        </w:rPr>
        <w:t xml:space="preserve"> спортивной специализации</w:t>
      </w:r>
      <w:r w:rsidR="00515C13" w:rsidRPr="00231CA4">
        <w:rPr>
          <w:rFonts w:ascii="Times New Roman" w:eastAsia="TimesNewRomanPSMT" w:hAnsi="Times New Roman" w:cs="Times New Roman"/>
          <w:sz w:val="28"/>
          <w:szCs w:val="28"/>
        </w:rPr>
        <w:t xml:space="preserve"> испытуемых</w:t>
      </w:r>
      <w:r w:rsidR="000F07CC" w:rsidRPr="00231CA4">
        <w:rPr>
          <w:rFonts w:ascii="Times New Roman" w:eastAsia="TimesNewRomanPSMT" w:hAnsi="Times New Roman" w:cs="Times New Roman"/>
          <w:sz w:val="28"/>
          <w:szCs w:val="28"/>
        </w:rPr>
        <w:t>, уровня подготовленности</w:t>
      </w:r>
      <w:r w:rsidR="00BA66B9" w:rsidRPr="00231CA4">
        <w:rPr>
          <w:rFonts w:ascii="Times New Roman" w:eastAsia="TimesNewRoman" w:hAnsi="Times New Roman" w:cs="Times New Roman"/>
          <w:sz w:val="28"/>
          <w:szCs w:val="28"/>
        </w:rPr>
        <w:t xml:space="preserve"> фиксировалось</w:t>
      </w:r>
      <w:r w:rsidR="00B819A1" w:rsidRPr="00231CA4">
        <w:rPr>
          <w:rFonts w:ascii="Times New Roman" w:eastAsia="TimesNewRoman" w:hAnsi="Times New Roman" w:cs="Times New Roman"/>
          <w:sz w:val="28"/>
          <w:szCs w:val="28"/>
        </w:rPr>
        <w:t xml:space="preserve"> снижение значения адаптационного потенциала сердечно-сосудистой системы</w:t>
      </w:r>
      <w:r w:rsidR="000A4E89" w:rsidRPr="00231CA4">
        <w:rPr>
          <w:rFonts w:ascii="Times New Roman" w:eastAsia="TimesNewRoman" w:hAnsi="Times New Roman" w:cs="Times New Roman"/>
          <w:sz w:val="28"/>
          <w:szCs w:val="28"/>
        </w:rPr>
        <w:t xml:space="preserve"> </w:t>
      </w:r>
      <w:r w:rsidR="00BA66B9" w:rsidRPr="00231CA4">
        <w:rPr>
          <w:rFonts w:ascii="Times New Roman" w:eastAsia="TimesNewRoman" w:hAnsi="Times New Roman" w:cs="Times New Roman"/>
          <w:sz w:val="28"/>
          <w:szCs w:val="28"/>
        </w:rPr>
        <w:t xml:space="preserve"> </w:t>
      </w:r>
      <w:r w:rsidR="00B819A1" w:rsidRPr="00231CA4">
        <w:rPr>
          <w:rFonts w:ascii="Times New Roman" w:eastAsia="TimesNewRoman" w:hAnsi="Times New Roman" w:cs="Times New Roman"/>
          <w:sz w:val="28"/>
          <w:szCs w:val="28"/>
        </w:rPr>
        <w:t xml:space="preserve"> на 5-й минуте восстановления</w:t>
      </w:r>
      <w:r w:rsidR="00B819A1" w:rsidRPr="00231CA4">
        <w:rPr>
          <w:rFonts w:ascii="Times New Roman" w:eastAsia="TimesNewRomanPSMT" w:hAnsi="Times New Roman" w:cs="Times New Roman"/>
          <w:sz w:val="28"/>
          <w:szCs w:val="28"/>
        </w:rPr>
        <w:t>.</w:t>
      </w:r>
      <w:r w:rsidR="000A4E89" w:rsidRPr="00231CA4">
        <w:rPr>
          <w:rFonts w:ascii="Times New Roman" w:eastAsia="TimesNewRomanPSMT" w:hAnsi="Times New Roman" w:cs="Times New Roman"/>
          <w:sz w:val="28"/>
          <w:szCs w:val="28"/>
        </w:rPr>
        <w:t xml:space="preserve"> </w:t>
      </w:r>
      <w:r w:rsidR="000F07CC" w:rsidRPr="00231CA4">
        <w:rPr>
          <w:rFonts w:ascii="Times New Roman" w:eastAsia="TimesNewRomanPSMT" w:hAnsi="Times New Roman" w:cs="Times New Roman"/>
          <w:sz w:val="28"/>
          <w:szCs w:val="28"/>
        </w:rPr>
        <w:t>Так как показатели гемодинамики свидетельствуют об общем состоянии организма, это  предполагает</w:t>
      </w:r>
      <w:r w:rsidR="000A4E89" w:rsidRPr="00231CA4">
        <w:rPr>
          <w:rFonts w:ascii="Times New Roman" w:eastAsia="TimesNewRomanPSMT" w:hAnsi="Times New Roman" w:cs="Times New Roman"/>
          <w:sz w:val="28"/>
          <w:szCs w:val="28"/>
        </w:rPr>
        <w:t xml:space="preserve">, что центры регуляции при проведении процедур </w:t>
      </w:r>
      <w:proofErr w:type="spellStart"/>
      <w:r w:rsidR="000A4E89" w:rsidRPr="00231CA4">
        <w:rPr>
          <w:rFonts w:ascii="Times New Roman" w:eastAsia="TimesNewRomanPSMT" w:hAnsi="Times New Roman" w:cs="Times New Roman"/>
          <w:sz w:val="28"/>
          <w:szCs w:val="28"/>
        </w:rPr>
        <w:t>биоуправления</w:t>
      </w:r>
      <w:proofErr w:type="spellEnd"/>
      <w:r w:rsidR="000A4E89" w:rsidRPr="00231CA4">
        <w:rPr>
          <w:rFonts w:ascii="Times New Roman" w:eastAsia="TimesNewRomanPSMT" w:hAnsi="Times New Roman" w:cs="Times New Roman"/>
          <w:sz w:val="28"/>
          <w:szCs w:val="28"/>
        </w:rPr>
        <w:t xml:space="preserve"> ра</w:t>
      </w:r>
      <w:r w:rsidR="00BA66B9" w:rsidRPr="00231CA4">
        <w:rPr>
          <w:rFonts w:ascii="Times New Roman" w:eastAsia="TimesNewRomanPSMT" w:hAnsi="Times New Roman" w:cs="Times New Roman"/>
          <w:sz w:val="28"/>
          <w:szCs w:val="28"/>
        </w:rPr>
        <w:t>спола</w:t>
      </w:r>
      <w:r w:rsidR="00DD3CF8" w:rsidRPr="00231CA4">
        <w:rPr>
          <w:rFonts w:ascii="Times New Roman" w:eastAsia="TimesNewRomanPSMT" w:hAnsi="Times New Roman" w:cs="Times New Roman"/>
          <w:sz w:val="28"/>
          <w:szCs w:val="28"/>
        </w:rPr>
        <w:t xml:space="preserve">гаются </w:t>
      </w:r>
      <w:proofErr w:type="gramStart"/>
      <w:r w:rsidR="00DD3CF8" w:rsidRPr="00231CA4">
        <w:rPr>
          <w:rFonts w:ascii="Times New Roman" w:eastAsia="TimesNewRomanPSMT" w:hAnsi="Times New Roman" w:cs="Times New Roman"/>
          <w:sz w:val="28"/>
          <w:szCs w:val="28"/>
        </w:rPr>
        <w:t>ни только</w:t>
      </w:r>
      <w:proofErr w:type="gramEnd"/>
      <w:r w:rsidR="00DD3CF8" w:rsidRPr="00231CA4">
        <w:rPr>
          <w:rFonts w:ascii="Times New Roman" w:eastAsia="TimesNewRomanPSMT" w:hAnsi="Times New Roman" w:cs="Times New Roman"/>
          <w:sz w:val="28"/>
          <w:szCs w:val="28"/>
        </w:rPr>
        <w:t xml:space="preserve"> в гипоталамусе</w:t>
      </w:r>
      <w:r w:rsidR="00DD3CF8" w:rsidRPr="00231CA4">
        <w:rPr>
          <w:rFonts w:ascii="Times New Roman" w:hAnsi="Times New Roman" w:cs="Times New Roman"/>
          <w:sz w:val="28"/>
          <w:szCs w:val="28"/>
        </w:rPr>
        <w:t xml:space="preserve">, который </w:t>
      </w:r>
      <w:r w:rsidR="002C1894" w:rsidRPr="00231CA4">
        <w:rPr>
          <w:rFonts w:ascii="Times New Roman" w:hAnsi="Times New Roman" w:cs="Times New Roman"/>
          <w:sz w:val="28"/>
          <w:szCs w:val="28"/>
        </w:rPr>
        <w:t xml:space="preserve"> является координатором и рег</w:t>
      </w:r>
      <w:r w:rsidR="006029E7" w:rsidRPr="00231CA4">
        <w:rPr>
          <w:rFonts w:ascii="Times New Roman" w:hAnsi="Times New Roman" w:cs="Times New Roman"/>
          <w:sz w:val="28"/>
          <w:szCs w:val="28"/>
        </w:rPr>
        <w:t>улятором деятельности и способен</w:t>
      </w:r>
      <w:r w:rsidR="002C1894" w:rsidRPr="00231CA4">
        <w:rPr>
          <w:rFonts w:ascii="Times New Roman" w:hAnsi="Times New Roman" w:cs="Times New Roman"/>
          <w:sz w:val="28"/>
          <w:szCs w:val="28"/>
        </w:rPr>
        <w:t xml:space="preserve"> к образованию новых форм адекватного реагирования н</w:t>
      </w:r>
      <w:r w:rsidR="000F07CC" w:rsidRPr="00231CA4">
        <w:rPr>
          <w:rFonts w:ascii="Times New Roman" w:hAnsi="Times New Roman" w:cs="Times New Roman"/>
          <w:sz w:val="28"/>
          <w:szCs w:val="28"/>
        </w:rPr>
        <w:t>а внутренние и внешние фактор</w:t>
      </w:r>
      <w:r w:rsidR="003D30FA" w:rsidRPr="00231CA4">
        <w:rPr>
          <w:rFonts w:ascii="Times New Roman" w:hAnsi="Times New Roman" w:cs="Times New Roman"/>
          <w:sz w:val="28"/>
          <w:szCs w:val="28"/>
        </w:rPr>
        <w:t xml:space="preserve">ы, но и «рассредоточены» по </w:t>
      </w:r>
      <w:r w:rsidR="000F07CC" w:rsidRPr="00231CA4">
        <w:rPr>
          <w:rFonts w:ascii="Times New Roman" w:hAnsi="Times New Roman" w:cs="Times New Roman"/>
          <w:sz w:val="28"/>
          <w:szCs w:val="28"/>
        </w:rPr>
        <w:t xml:space="preserve"> нейронной сети.</w:t>
      </w:r>
    </w:p>
    <w:p w:rsidR="00B819A1" w:rsidRPr="00231CA4" w:rsidRDefault="000A4E89" w:rsidP="00231CA4">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231CA4">
        <w:rPr>
          <w:rFonts w:ascii="Times New Roman" w:eastAsia="TimesNewRomanPSMT" w:hAnsi="Times New Roman" w:cs="Times New Roman"/>
          <w:sz w:val="28"/>
          <w:szCs w:val="28"/>
        </w:rPr>
        <w:t xml:space="preserve">Выявлена явная взаимосвязь </w:t>
      </w:r>
      <w:proofErr w:type="gramStart"/>
      <w:r w:rsidRPr="00231CA4">
        <w:rPr>
          <w:rFonts w:ascii="Times New Roman" w:eastAsia="TimesNewRomanPSMT" w:hAnsi="Times New Roman" w:cs="Times New Roman"/>
          <w:sz w:val="28"/>
          <w:szCs w:val="28"/>
        </w:rPr>
        <w:t>при</w:t>
      </w:r>
      <w:proofErr w:type="gramEnd"/>
      <w:r w:rsidRPr="00231CA4">
        <w:rPr>
          <w:rFonts w:ascii="Times New Roman" w:eastAsia="TimesNewRomanPSMT" w:hAnsi="Times New Roman" w:cs="Times New Roman"/>
          <w:sz w:val="28"/>
          <w:szCs w:val="28"/>
        </w:rPr>
        <w:t xml:space="preserve"> проведение тренингов по параметрам ОЭМГ и межполуша</w:t>
      </w:r>
      <w:r w:rsidR="0050242A" w:rsidRPr="00231CA4">
        <w:rPr>
          <w:rFonts w:ascii="Times New Roman" w:eastAsia="TimesNewRomanPSMT" w:hAnsi="Times New Roman" w:cs="Times New Roman"/>
          <w:sz w:val="28"/>
          <w:szCs w:val="28"/>
        </w:rPr>
        <w:t xml:space="preserve">рной функциональной асимметрией. </w:t>
      </w:r>
      <w:r w:rsidR="00B819A1" w:rsidRPr="00231CA4">
        <w:rPr>
          <w:rFonts w:ascii="Times New Roman" w:eastAsia="TimesNewRomanPSMT" w:hAnsi="Times New Roman" w:cs="Times New Roman"/>
          <w:sz w:val="28"/>
          <w:szCs w:val="28"/>
        </w:rPr>
        <w:t>По способности к эффективному управлению напряжением мышц целесообразно разделение</w:t>
      </w:r>
      <w:r w:rsidR="003D30FA" w:rsidRPr="00231CA4">
        <w:rPr>
          <w:rFonts w:ascii="Times New Roman" w:eastAsia="TimesNewRomanPSMT" w:hAnsi="Times New Roman" w:cs="Times New Roman"/>
          <w:sz w:val="28"/>
          <w:szCs w:val="28"/>
        </w:rPr>
        <w:t xml:space="preserve"> спортсменов</w:t>
      </w:r>
      <w:r w:rsidR="0050242A" w:rsidRPr="00231CA4">
        <w:rPr>
          <w:rFonts w:ascii="Times New Roman" w:eastAsia="TimesNewRomanPSMT" w:hAnsi="Times New Roman" w:cs="Times New Roman"/>
          <w:sz w:val="28"/>
          <w:szCs w:val="28"/>
        </w:rPr>
        <w:t xml:space="preserve"> </w:t>
      </w:r>
      <w:r w:rsidR="00B819A1" w:rsidRPr="00231CA4">
        <w:rPr>
          <w:rFonts w:ascii="Times New Roman" w:eastAsia="TimesNewRomanPSMT" w:hAnsi="Times New Roman" w:cs="Times New Roman"/>
          <w:sz w:val="28"/>
          <w:szCs w:val="28"/>
        </w:rPr>
        <w:t xml:space="preserve">  на две группы. Первая группа с более выраженным доминированием левого полушария и хорошей способностью к </w:t>
      </w:r>
      <w:proofErr w:type="gramStart"/>
      <w:r w:rsidR="00B819A1" w:rsidRPr="00231CA4">
        <w:rPr>
          <w:rFonts w:ascii="Times New Roman" w:eastAsia="TimesNewRomanPSMT" w:hAnsi="Times New Roman" w:cs="Times New Roman"/>
          <w:sz w:val="28"/>
          <w:szCs w:val="28"/>
        </w:rPr>
        <w:t>БОС-тренингу</w:t>
      </w:r>
      <w:proofErr w:type="gramEnd"/>
      <w:r w:rsidR="00B819A1" w:rsidRPr="00231CA4">
        <w:rPr>
          <w:rFonts w:ascii="Times New Roman" w:eastAsia="TimesNewRomanPSMT" w:hAnsi="Times New Roman" w:cs="Times New Roman"/>
          <w:sz w:val="28"/>
          <w:szCs w:val="28"/>
        </w:rPr>
        <w:t xml:space="preserve"> по параметрам ОЭМГ, вторая с менее выраженным доминированием левого полушария и пониженной способностью к релаксации.</w:t>
      </w:r>
    </w:p>
    <w:p w:rsidR="00515C13" w:rsidRPr="00231CA4" w:rsidRDefault="00515C13" w:rsidP="00231CA4">
      <w:pPr>
        <w:autoSpaceDE w:val="0"/>
        <w:autoSpaceDN w:val="0"/>
        <w:adjustRightInd w:val="0"/>
        <w:spacing w:after="0" w:line="240" w:lineRule="auto"/>
        <w:ind w:firstLine="708"/>
        <w:jc w:val="both"/>
        <w:rPr>
          <w:rFonts w:ascii="Times New Roman" w:eastAsia="TimesNewRoman" w:hAnsi="Times New Roman" w:cs="Times New Roman"/>
          <w:sz w:val="28"/>
          <w:szCs w:val="28"/>
        </w:rPr>
      </w:pPr>
      <w:r w:rsidRPr="00231CA4">
        <w:rPr>
          <w:rFonts w:ascii="Times New Roman" w:eastAsia="TimesNewRomanPSMT" w:hAnsi="Times New Roman" w:cs="Times New Roman"/>
          <w:sz w:val="28"/>
          <w:szCs w:val="28"/>
        </w:rPr>
        <w:t xml:space="preserve">Между способностью освоения </w:t>
      </w:r>
      <w:proofErr w:type="gramStart"/>
      <w:r w:rsidRPr="00231CA4">
        <w:rPr>
          <w:rFonts w:ascii="Times New Roman" w:eastAsia="TimesNewRomanPSMT" w:hAnsi="Times New Roman" w:cs="Times New Roman"/>
          <w:sz w:val="28"/>
          <w:szCs w:val="28"/>
        </w:rPr>
        <w:t>БОС-процедур</w:t>
      </w:r>
      <w:proofErr w:type="gramEnd"/>
      <w:r w:rsidRPr="00231CA4">
        <w:rPr>
          <w:rFonts w:ascii="Times New Roman" w:eastAsia="TimesNewRomanPSMT" w:hAnsi="Times New Roman" w:cs="Times New Roman"/>
          <w:sz w:val="28"/>
          <w:szCs w:val="28"/>
        </w:rPr>
        <w:t xml:space="preserve"> по управлению </w:t>
      </w:r>
      <w:proofErr w:type="spellStart"/>
      <w:r w:rsidRPr="00231CA4">
        <w:rPr>
          <w:rFonts w:ascii="Times New Roman" w:eastAsia="TimesNewRomanPSMT" w:hAnsi="Times New Roman" w:cs="Times New Roman"/>
          <w:sz w:val="28"/>
          <w:szCs w:val="28"/>
        </w:rPr>
        <w:t>кардиореспираторной</w:t>
      </w:r>
      <w:proofErr w:type="spellEnd"/>
      <w:r w:rsidRPr="00231CA4">
        <w:rPr>
          <w:rFonts w:ascii="Times New Roman" w:eastAsia="TimesNewRomanPSMT" w:hAnsi="Times New Roman" w:cs="Times New Roman"/>
          <w:sz w:val="28"/>
          <w:szCs w:val="28"/>
        </w:rPr>
        <w:t xml:space="preserve">  системой и функциональ</w:t>
      </w:r>
      <w:r w:rsidR="0050242A" w:rsidRPr="00231CA4">
        <w:rPr>
          <w:rFonts w:ascii="Times New Roman" w:eastAsia="TimesNewRomanPSMT" w:hAnsi="Times New Roman" w:cs="Times New Roman"/>
          <w:sz w:val="28"/>
          <w:szCs w:val="28"/>
        </w:rPr>
        <w:t>ной  асимметрией взаимосвязь</w:t>
      </w:r>
      <w:r w:rsidRPr="00231CA4">
        <w:rPr>
          <w:rFonts w:ascii="Times New Roman" w:eastAsia="TimesNewRomanPSMT" w:hAnsi="Times New Roman" w:cs="Times New Roman"/>
          <w:sz w:val="28"/>
          <w:szCs w:val="28"/>
        </w:rPr>
        <w:t xml:space="preserve"> не выявлено.</w:t>
      </w:r>
      <w:r w:rsidRPr="00231CA4">
        <w:rPr>
          <w:rFonts w:ascii="Times New Roman" w:eastAsia="TimesNewRoman" w:hAnsi="Times New Roman" w:cs="Times New Roman"/>
          <w:sz w:val="28"/>
          <w:szCs w:val="28"/>
        </w:rPr>
        <w:t xml:space="preserve"> Так же нами было установлено, что </w:t>
      </w:r>
      <w:proofErr w:type="gramStart"/>
      <w:r w:rsidRPr="00231CA4">
        <w:rPr>
          <w:rFonts w:ascii="Times New Roman" w:eastAsia="TimesNewRoman" w:hAnsi="Times New Roman" w:cs="Times New Roman"/>
          <w:sz w:val="28"/>
          <w:szCs w:val="28"/>
        </w:rPr>
        <w:t>знакопеременный</w:t>
      </w:r>
      <w:proofErr w:type="gramEnd"/>
      <w:r w:rsidRPr="00231CA4">
        <w:rPr>
          <w:rFonts w:ascii="Times New Roman" w:eastAsia="TimesNewRoman" w:hAnsi="Times New Roman" w:cs="Times New Roman"/>
          <w:sz w:val="28"/>
          <w:szCs w:val="28"/>
        </w:rPr>
        <w:t xml:space="preserve"> </w:t>
      </w:r>
      <w:proofErr w:type="spellStart"/>
      <w:r w:rsidRPr="00231CA4">
        <w:rPr>
          <w:rFonts w:ascii="Times New Roman" w:eastAsia="TimesNewRoman" w:hAnsi="Times New Roman" w:cs="Times New Roman"/>
          <w:sz w:val="28"/>
          <w:szCs w:val="28"/>
        </w:rPr>
        <w:t>кардиотренинг</w:t>
      </w:r>
      <w:proofErr w:type="spellEnd"/>
      <w:r w:rsidRPr="00231CA4">
        <w:rPr>
          <w:rFonts w:ascii="Times New Roman" w:eastAsia="TimesNewRoman" w:hAnsi="Times New Roman" w:cs="Times New Roman"/>
          <w:sz w:val="28"/>
          <w:szCs w:val="28"/>
        </w:rPr>
        <w:t xml:space="preserve"> в системах с биологической обратной связью может с успехом использоваться для профилактики тревожности и агрессивности независимо от типа доминирующей информации и пола.</w:t>
      </w:r>
    </w:p>
    <w:p w:rsidR="00BA66B9" w:rsidRPr="00231CA4" w:rsidRDefault="00B819A1" w:rsidP="00231CA4">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231CA4">
        <w:rPr>
          <w:rFonts w:ascii="Times New Roman" w:eastAsia="TimesNewRomanPSMT" w:hAnsi="Times New Roman" w:cs="Times New Roman"/>
          <w:sz w:val="28"/>
          <w:szCs w:val="28"/>
        </w:rPr>
        <w:t xml:space="preserve">Различия между не занимающимися спортом и спортсменами по уровню освоения </w:t>
      </w:r>
      <w:proofErr w:type="gramStart"/>
      <w:r w:rsidRPr="00231CA4">
        <w:rPr>
          <w:rFonts w:ascii="Times New Roman" w:eastAsia="TimesNewRomanPSMT" w:hAnsi="Times New Roman" w:cs="Times New Roman"/>
          <w:sz w:val="28"/>
          <w:szCs w:val="28"/>
        </w:rPr>
        <w:t>БОС-процедур</w:t>
      </w:r>
      <w:proofErr w:type="gramEnd"/>
      <w:r w:rsidRPr="00231CA4">
        <w:rPr>
          <w:rFonts w:ascii="Times New Roman" w:eastAsia="TimesNewRomanPSMT" w:hAnsi="Times New Roman" w:cs="Times New Roman"/>
          <w:sz w:val="28"/>
          <w:szCs w:val="28"/>
        </w:rPr>
        <w:t xml:space="preserve"> не достов</w:t>
      </w:r>
      <w:r w:rsidR="00515C13" w:rsidRPr="00231CA4">
        <w:rPr>
          <w:rFonts w:ascii="Times New Roman" w:eastAsia="TimesNewRomanPSMT" w:hAnsi="Times New Roman" w:cs="Times New Roman"/>
          <w:sz w:val="28"/>
          <w:szCs w:val="28"/>
        </w:rPr>
        <w:t>ерны. У</w:t>
      </w:r>
      <w:r w:rsidRPr="00231CA4">
        <w:rPr>
          <w:rFonts w:ascii="Times New Roman" w:eastAsia="TimesNewRomanPSMT" w:hAnsi="Times New Roman" w:cs="Times New Roman"/>
          <w:sz w:val="28"/>
          <w:szCs w:val="28"/>
        </w:rPr>
        <w:t xml:space="preserve">ровень способностей к обучению, обусловлен врожденной индивидуальной пластичностью </w:t>
      </w:r>
      <w:r w:rsidRPr="00231CA4">
        <w:rPr>
          <w:rFonts w:ascii="Times New Roman" w:eastAsia="TimesNewRomanPSMT" w:hAnsi="Times New Roman" w:cs="Times New Roman"/>
          <w:sz w:val="28"/>
          <w:szCs w:val="28"/>
        </w:rPr>
        <w:lastRenderedPageBreak/>
        <w:t>нейронной сети. Избранный вид спорта активизирует возможные нейронные связи только до  уровня  опреде</w:t>
      </w:r>
      <w:r w:rsidR="00BB061F" w:rsidRPr="00231CA4">
        <w:rPr>
          <w:rFonts w:ascii="Times New Roman" w:eastAsia="TimesNewRomanPSMT" w:hAnsi="Times New Roman" w:cs="Times New Roman"/>
          <w:sz w:val="28"/>
          <w:szCs w:val="28"/>
        </w:rPr>
        <w:t xml:space="preserve">ленных (врожденных) задатков.  </w:t>
      </w:r>
    </w:p>
    <w:p w:rsidR="00B819A1" w:rsidRPr="00231CA4" w:rsidRDefault="006029E7" w:rsidP="00231CA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31CA4">
        <w:rPr>
          <w:rFonts w:ascii="Times New Roman" w:eastAsia="Times New Roman" w:hAnsi="Times New Roman" w:cs="Times New Roman"/>
          <w:sz w:val="28"/>
          <w:szCs w:val="28"/>
          <w:lang w:eastAsia="ru-RU"/>
        </w:rPr>
        <w:t>Проведенный комплекс исследований позволил разработать</w:t>
      </w:r>
      <w:r w:rsidR="00CF78F5" w:rsidRPr="00231CA4">
        <w:rPr>
          <w:rFonts w:ascii="Times New Roman" w:eastAsia="Times New Roman" w:hAnsi="Times New Roman" w:cs="Times New Roman"/>
          <w:sz w:val="28"/>
          <w:szCs w:val="28"/>
          <w:lang w:eastAsia="ru-RU"/>
        </w:rPr>
        <w:t xml:space="preserve"> </w:t>
      </w:r>
      <w:r w:rsidR="00FA34A9" w:rsidRPr="00231CA4">
        <w:rPr>
          <w:rFonts w:ascii="Times New Roman" w:eastAsia="Times New Roman" w:hAnsi="Times New Roman" w:cs="Times New Roman"/>
          <w:sz w:val="28"/>
          <w:szCs w:val="28"/>
          <w:lang w:eastAsia="ru-RU"/>
        </w:rPr>
        <w:t>программу</w:t>
      </w:r>
      <w:r w:rsidR="00B819A1" w:rsidRPr="00231CA4">
        <w:rPr>
          <w:rFonts w:ascii="Times New Roman" w:eastAsia="Times New Roman" w:hAnsi="Times New Roman" w:cs="Times New Roman"/>
          <w:sz w:val="28"/>
          <w:szCs w:val="28"/>
          <w:lang w:eastAsia="ru-RU"/>
        </w:rPr>
        <w:t xml:space="preserve"> психофизиологической подготовки  спортсменов на основе </w:t>
      </w:r>
      <w:proofErr w:type="spellStart"/>
      <w:r w:rsidR="00B819A1" w:rsidRPr="00231CA4">
        <w:rPr>
          <w:rFonts w:ascii="Times New Roman" w:eastAsia="Times New Roman" w:hAnsi="Times New Roman" w:cs="Times New Roman"/>
          <w:sz w:val="28"/>
          <w:szCs w:val="28"/>
          <w:lang w:eastAsia="ru-RU"/>
        </w:rPr>
        <w:t>биоуправления</w:t>
      </w:r>
      <w:proofErr w:type="spellEnd"/>
      <w:r w:rsidR="00FA34A9" w:rsidRPr="00231CA4">
        <w:rPr>
          <w:rFonts w:ascii="Times New Roman" w:eastAsia="Times New Roman" w:hAnsi="Times New Roman" w:cs="Times New Roman"/>
          <w:sz w:val="28"/>
          <w:szCs w:val="28"/>
          <w:lang w:eastAsia="ru-RU"/>
        </w:rPr>
        <w:t>, включающую</w:t>
      </w:r>
      <w:r w:rsidR="00B819A1" w:rsidRPr="00231CA4">
        <w:rPr>
          <w:rFonts w:ascii="Times New Roman" w:eastAsia="Times New Roman" w:hAnsi="Times New Roman" w:cs="Times New Roman"/>
          <w:sz w:val="28"/>
          <w:szCs w:val="28"/>
          <w:lang w:eastAsia="ru-RU"/>
        </w:rPr>
        <w:t xml:space="preserve"> </w:t>
      </w:r>
      <w:r w:rsidR="00CF78F5" w:rsidRPr="00231CA4">
        <w:rPr>
          <w:rFonts w:ascii="Times New Roman" w:eastAsia="Times New Roman" w:hAnsi="Times New Roman" w:cs="Times New Roman"/>
          <w:sz w:val="28"/>
          <w:szCs w:val="28"/>
          <w:lang w:eastAsia="ru-RU"/>
        </w:rPr>
        <w:t xml:space="preserve"> </w:t>
      </w:r>
      <w:r w:rsidR="00FF0731">
        <w:rPr>
          <w:rFonts w:ascii="Times New Roman" w:eastAsia="Times New Roman" w:hAnsi="Times New Roman" w:cs="Times New Roman"/>
          <w:sz w:val="28"/>
          <w:szCs w:val="28"/>
          <w:lang w:eastAsia="ru-RU"/>
        </w:rPr>
        <w:t xml:space="preserve">  четыре блока</w:t>
      </w:r>
      <w:r w:rsidR="00231CA4" w:rsidRPr="00231CA4">
        <w:rPr>
          <w:rFonts w:ascii="Times New Roman" w:eastAsia="Times New Roman" w:hAnsi="Times New Roman" w:cs="Times New Roman"/>
          <w:sz w:val="28"/>
          <w:szCs w:val="28"/>
          <w:lang w:eastAsia="ru-RU"/>
        </w:rPr>
        <w:t xml:space="preserve"> (рис.</w:t>
      </w:r>
      <w:r w:rsidR="00B819A1" w:rsidRPr="00231CA4">
        <w:rPr>
          <w:rFonts w:ascii="Times New Roman" w:eastAsia="Times New Roman" w:hAnsi="Times New Roman" w:cs="Times New Roman"/>
          <w:sz w:val="28"/>
          <w:szCs w:val="28"/>
          <w:lang w:eastAsia="ru-RU"/>
        </w:rPr>
        <w:t>)</w:t>
      </w:r>
    </w:p>
    <w:p w:rsidR="00B819A1" w:rsidRPr="00231CA4" w:rsidRDefault="00B819A1" w:rsidP="00231CA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B819A1" w:rsidRPr="00231CA4" w:rsidRDefault="00B819A1" w:rsidP="00231CA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31CA4">
        <w:rPr>
          <w:rFonts w:ascii="Times New Roman" w:eastAsia="TimesNewRomanPSMT"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F57A476" wp14:editId="504D0614">
                <wp:simplePos x="0" y="0"/>
                <wp:positionH relativeFrom="column">
                  <wp:posOffset>1117117</wp:posOffset>
                </wp:positionH>
                <wp:positionV relativeFrom="paragraph">
                  <wp:posOffset>121285</wp:posOffset>
                </wp:positionV>
                <wp:extent cx="3479430" cy="341194"/>
                <wp:effectExtent l="0" t="0" r="26035" b="20955"/>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3479430" cy="34119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33AC" w:rsidRPr="003E58D4" w:rsidRDefault="00FF0731" w:rsidP="00B819A1">
                            <w:pPr>
                              <w:pStyle w:val="a3"/>
                              <w:numPr>
                                <w:ilvl w:val="0"/>
                                <w:numId w:val="3"/>
                              </w:numPr>
                              <w:jc w:val="center"/>
                              <w:rPr>
                                <w:rFonts w:ascii="Times New Roman" w:eastAsia="Times New Roman" w:hAnsi="Times New Roman" w:cs="Times New Roman"/>
                                <w:b/>
                                <w:i/>
                                <w:iCs/>
                                <w:color w:val="FFFFFF" w:themeColor="background1"/>
                                <w:sz w:val="28"/>
                                <w:szCs w:val="28"/>
                                <w:lang w:eastAsia="ru-RU"/>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Pr>
                                <w:rFonts w:ascii="Times New Roman" w:eastAsia="Times New Roman" w:hAnsi="Times New Roman" w:cs="Times New Roman"/>
                                <w:b/>
                                <w:i/>
                                <w:iCs/>
                                <w:color w:val="FFFFFF" w:themeColor="background1"/>
                                <w:sz w:val="28"/>
                                <w:szCs w:val="28"/>
                                <w:lang w:eastAsia="ru-RU"/>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Диагностический блок</w:t>
                            </w:r>
                          </w:p>
                          <w:p w:rsidR="000533AC" w:rsidRPr="00630202" w:rsidRDefault="000533AC" w:rsidP="00B819A1">
                            <w:pPr>
                              <w:rPr>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 o:spid="_x0000_s1026" style="position:absolute;left:0;text-align:left;margin-left:87.95pt;margin-top:9.55pt;width:273.95pt;height:26.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" fillcolor="#5b9bd5 [3204]" strokecolor="#1f4d78 [1604]" strokeweight="1pt">
                <v:stroke joinstyle="miter"/>
                <v:textbox>
                  <w:txbxContent>
                    <w:p w:rsidR="000533AC" w:rsidRPr="003E58D4" w:rsidRDefault="00FF0731" w:rsidP="00B819A1">
                      <w:pPr>
                        <w:pStyle w:val="a3"/>
                        <w:numPr>
                          <w:ilvl w:val="0"/>
                          <w:numId w:val="3"/>
                        </w:numPr>
                        <w:jc w:val="center"/>
                        <w:rPr>
                          <w:rFonts w:ascii="Times New Roman" w:eastAsia="Times New Roman" w:hAnsi="Times New Roman" w:cs="Times New Roman"/>
                          <w:b/>
                          <w:i/>
                          <w:iCs/>
                          <w:color w:val="FFFFFF" w:themeColor="background1"/>
                          <w:sz w:val="28"/>
                          <w:szCs w:val="28"/>
                          <w:lang w:eastAsia="ru-RU"/>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Pr>
                          <w:rFonts w:ascii="Times New Roman" w:eastAsia="Times New Roman" w:hAnsi="Times New Roman" w:cs="Times New Roman"/>
                          <w:b/>
                          <w:i/>
                          <w:iCs/>
                          <w:color w:val="FFFFFF" w:themeColor="background1"/>
                          <w:sz w:val="28"/>
                          <w:szCs w:val="28"/>
                          <w:lang w:eastAsia="ru-RU"/>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Диагностический блок</w:t>
                      </w:r>
                    </w:p>
                    <w:p w:rsidR="000533AC" w:rsidRPr="00630202" w:rsidRDefault="000533AC" w:rsidP="00B819A1">
                      <w:pPr>
                        <w:rPr>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xbxContent>
                </v:textbox>
              </v:roundrect>
            </w:pict>
          </mc:Fallback>
        </mc:AlternateContent>
      </w:r>
    </w:p>
    <w:p w:rsidR="00B819A1" w:rsidRPr="00231CA4" w:rsidRDefault="00B819A1" w:rsidP="00231CA4">
      <w:pPr>
        <w:shd w:val="clear" w:color="auto" w:fill="FFFFFF"/>
        <w:spacing w:before="100" w:beforeAutospacing="1" w:after="100" w:afterAutospacing="1" w:line="240" w:lineRule="auto"/>
        <w:ind w:left="644"/>
        <w:jc w:val="both"/>
        <w:rPr>
          <w:rFonts w:ascii="Times New Roman" w:eastAsia="Times New Roman" w:hAnsi="Times New Roman" w:cs="Times New Roman"/>
          <w:sz w:val="28"/>
          <w:szCs w:val="28"/>
          <w:lang w:eastAsia="ru-RU"/>
        </w:rPr>
      </w:pPr>
      <w:r w:rsidRPr="00231CA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5EF047C" wp14:editId="2D8BCD02">
                <wp:simplePos x="0" y="0"/>
                <wp:positionH relativeFrom="column">
                  <wp:posOffset>1144450</wp:posOffset>
                </wp:positionH>
                <wp:positionV relativeFrom="paragraph">
                  <wp:posOffset>442311</wp:posOffset>
                </wp:positionV>
                <wp:extent cx="3432412" cy="334465"/>
                <wp:effectExtent l="0" t="0" r="15875" b="2794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3432412" cy="3344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33AC" w:rsidRPr="003E58D4" w:rsidRDefault="000533AC" w:rsidP="00B819A1">
                            <w:pPr>
                              <w:pStyle w:val="a3"/>
                              <w:numPr>
                                <w:ilvl w:val="0"/>
                                <w:numId w:val="3"/>
                              </w:numPr>
                              <w:jc w:val="center"/>
                              <w:rPr>
                                <w:rFonts w:ascii="Times New Roman" w:eastAsia="Times New Roman" w:hAnsi="Times New Roman" w:cs="Times New Roman"/>
                                <w:b/>
                                <w:i/>
                                <w:iCs/>
                                <w:color w:val="FFFFFF" w:themeColor="background1"/>
                                <w:sz w:val="28"/>
                                <w:szCs w:val="28"/>
                                <w:lang w:eastAsia="ru-RU"/>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Pr>
                                <w:rFonts w:ascii="Times New Roman" w:eastAsia="Times New Roman" w:hAnsi="Times New Roman" w:cs="Times New Roman"/>
                                <w:b/>
                                <w:i/>
                                <w:iCs/>
                                <w:color w:val="FFFFFF" w:themeColor="background1"/>
                                <w:sz w:val="28"/>
                                <w:szCs w:val="28"/>
                                <w:lang w:eastAsia="ru-RU"/>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Базовый </w:t>
                            </w:r>
                            <w:r w:rsidR="00FF0731">
                              <w:rPr>
                                <w:rFonts w:ascii="Times New Roman" w:eastAsia="Times New Roman" w:hAnsi="Times New Roman" w:cs="Times New Roman"/>
                                <w:b/>
                                <w:i/>
                                <w:iCs/>
                                <w:color w:val="FFFFFF" w:themeColor="background1"/>
                                <w:sz w:val="28"/>
                                <w:szCs w:val="28"/>
                                <w:lang w:eastAsia="ru-RU"/>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 блок</w:t>
                            </w:r>
                          </w:p>
                          <w:p w:rsidR="000533AC" w:rsidRPr="003E58D4" w:rsidRDefault="000533AC" w:rsidP="00B819A1">
                            <w:pPr>
                              <w:jc w:val="center"/>
                              <w:rPr>
                                <w:rFonts w:ascii="Times New Roman" w:hAnsi="Times New Roman" w:cs="Times New Roman"/>
                                <w:b/>
                                <w:i/>
                                <w:color w:val="FFFFFF" w:themeColor="background1"/>
                                <w:sz w:val="28"/>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2" o:spid="_x0000_s1027" style="position:absolute;left:0;text-align:left;margin-left:90.1pt;margin-top:34.85pt;width:270.25pt;height:26.3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" fillcolor="#5b9bd5 [3204]" strokecolor="#1f4d78 [1604]" strokeweight="1pt">
                <v:stroke joinstyle="miter"/>
                <v:textbox>
                  <w:txbxContent>
                    <w:p w:rsidR="000533AC" w:rsidRPr="003E58D4" w:rsidRDefault="000533AC" w:rsidP="00B819A1">
                      <w:pPr>
                        <w:pStyle w:val="a3"/>
                        <w:numPr>
                          <w:ilvl w:val="0"/>
                          <w:numId w:val="3"/>
                        </w:numPr>
                        <w:jc w:val="center"/>
                        <w:rPr>
                          <w:rFonts w:ascii="Times New Roman" w:eastAsia="Times New Roman" w:hAnsi="Times New Roman" w:cs="Times New Roman"/>
                          <w:b/>
                          <w:i/>
                          <w:iCs/>
                          <w:color w:val="FFFFFF" w:themeColor="background1"/>
                          <w:sz w:val="28"/>
                          <w:szCs w:val="28"/>
                          <w:lang w:eastAsia="ru-RU"/>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Pr>
                          <w:rFonts w:ascii="Times New Roman" w:eastAsia="Times New Roman" w:hAnsi="Times New Roman" w:cs="Times New Roman"/>
                          <w:b/>
                          <w:i/>
                          <w:iCs/>
                          <w:color w:val="FFFFFF" w:themeColor="background1"/>
                          <w:sz w:val="28"/>
                          <w:szCs w:val="28"/>
                          <w:lang w:eastAsia="ru-RU"/>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Базовый </w:t>
                      </w:r>
                      <w:r w:rsidR="00FF0731">
                        <w:rPr>
                          <w:rFonts w:ascii="Times New Roman" w:eastAsia="Times New Roman" w:hAnsi="Times New Roman" w:cs="Times New Roman"/>
                          <w:b/>
                          <w:i/>
                          <w:iCs/>
                          <w:color w:val="FFFFFF" w:themeColor="background1"/>
                          <w:sz w:val="28"/>
                          <w:szCs w:val="28"/>
                          <w:lang w:eastAsia="ru-RU"/>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 блок</w:t>
                      </w:r>
                    </w:p>
                    <w:p w:rsidR="000533AC" w:rsidRPr="003E58D4" w:rsidRDefault="000533AC" w:rsidP="00B819A1">
                      <w:pPr>
                        <w:jc w:val="center"/>
                        <w:rPr>
                          <w:rFonts w:ascii="Times New Roman" w:hAnsi="Times New Roman" w:cs="Times New Roman"/>
                          <w:b/>
                          <w:i/>
                          <w:color w:val="FFFFFF" w:themeColor="background1"/>
                          <w:sz w:val="28"/>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p>
                  </w:txbxContent>
                </v:textbox>
              </v:roundrect>
            </w:pict>
          </mc:Fallback>
        </mc:AlternateContent>
      </w:r>
      <w:r w:rsidRPr="00231CA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74495E6" wp14:editId="4D378008">
                <wp:simplePos x="0" y="0"/>
                <wp:positionH relativeFrom="column">
                  <wp:posOffset>2748062</wp:posOffset>
                </wp:positionH>
                <wp:positionV relativeFrom="paragraph">
                  <wp:posOffset>257962</wp:posOffset>
                </wp:positionV>
                <wp:extent cx="225188" cy="184443"/>
                <wp:effectExtent l="19050" t="0" r="22860" b="44450"/>
                <wp:wrapNone/>
                <wp:docPr id="5" name="Стрелка вниз 5"/>
                <wp:cNvGraphicFramePr/>
                <a:graphic xmlns:a="http://schemas.openxmlformats.org/drawingml/2006/main">
                  <a:graphicData uri="http://schemas.microsoft.com/office/word/2010/wordprocessingShape">
                    <wps:wsp>
                      <wps:cNvSpPr/>
                      <wps:spPr>
                        <a:xfrm>
                          <a:off x="0" y="0"/>
                          <a:ext cx="225188" cy="18444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 o:spid="_x0000_s1026" type="#_x0000_t67" style="position:absolute;margin-left:216.4pt;margin-top:20.3pt;width:17.7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" adj="10800" fillcolor="#5b9bd5 [3204]" strokecolor="#1f4d78 [1604]" strokeweight="1pt"/>
            </w:pict>
          </mc:Fallback>
        </mc:AlternateContent>
      </w:r>
    </w:p>
    <w:p w:rsidR="00B819A1" w:rsidRPr="00231CA4" w:rsidRDefault="00B819A1" w:rsidP="00231CA4">
      <w:pPr>
        <w:shd w:val="clear" w:color="auto" w:fill="FFFFFF"/>
        <w:spacing w:before="100" w:beforeAutospacing="1" w:after="100" w:afterAutospacing="1" w:line="240" w:lineRule="auto"/>
        <w:ind w:left="644"/>
        <w:jc w:val="both"/>
        <w:rPr>
          <w:rFonts w:ascii="Times New Roman" w:eastAsia="Times New Roman" w:hAnsi="Times New Roman" w:cs="Times New Roman"/>
          <w:sz w:val="28"/>
          <w:szCs w:val="28"/>
          <w:lang w:eastAsia="ru-RU"/>
        </w:rPr>
      </w:pPr>
      <w:r w:rsidRPr="00231CA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653786D3" wp14:editId="1E3C3747">
                <wp:simplePos x="0" y="0"/>
                <wp:positionH relativeFrom="column">
                  <wp:posOffset>1144450</wp:posOffset>
                </wp:positionH>
                <wp:positionV relativeFrom="paragraph">
                  <wp:posOffset>338626</wp:posOffset>
                </wp:positionV>
                <wp:extent cx="3432175" cy="313993"/>
                <wp:effectExtent l="0" t="0" r="15875" b="1016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3432175" cy="31399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33AC" w:rsidRPr="003E58D4" w:rsidRDefault="00FF0731" w:rsidP="00B819A1">
                            <w:pPr>
                              <w:pStyle w:val="a3"/>
                              <w:numPr>
                                <w:ilvl w:val="0"/>
                                <w:numId w:val="3"/>
                              </w:numPr>
                              <w:jc w:val="center"/>
                              <w:rPr>
                                <w:rFonts w:ascii="Times New Roman" w:eastAsia="Times New Roman" w:hAnsi="Times New Roman" w:cs="Times New Roman"/>
                                <w:b/>
                                <w:i/>
                                <w:iCs/>
                                <w:color w:val="FFFFFF" w:themeColor="background1"/>
                                <w:sz w:val="28"/>
                                <w:szCs w:val="28"/>
                                <w:lang w:eastAsia="ru-RU"/>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Pr>
                                <w:rFonts w:ascii="Times New Roman" w:eastAsia="Times New Roman" w:hAnsi="Times New Roman" w:cs="Times New Roman"/>
                                <w:b/>
                                <w:i/>
                                <w:iCs/>
                                <w:color w:val="FFFFFF" w:themeColor="background1"/>
                                <w:sz w:val="28"/>
                                <w:szCs w:val="28"/>
                                <w:lang w:eastAsia="ru-RU"/>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Специфический блок</w:t>
                            </w:r>
                          </w:p>
                          <w:p w:rsidR="000533AC" w:rsidRDefault="000533AC" w:rsidP="00B819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4" o:spid="_x0000_s1028" style="position:absolute;left:0;text-align:left;margin-left:90.1pt;margin-top:26.65pt;width:270.25pt;height:24.7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" fillcolor="#5b9bd5 [3204]" strokecolor="#1f4d78 [1604]" strokeweight="1pt">
                <v:stroke joinstyle="miter"/>
                <v:textbox>
                  <w:txbxContent>
                    <w:p w:rsidR="000533AC" w:rsidRPr="003E58D4" w:rsidRDefault="00FF0731" w:rsidP="00B819A1">
                      <w:pPr>
                        <w:pStyle w:val="a3"/>
                        <w:numPr>
                          <w:ilvl w:val="0"/>
                          <w:numId w:val="3"/>
                        </w:numPr>
                        <w:jc w:val="center"/>
                        <w:rPr>
                          <w:rFonts w:ascii="Times New Roman" w:eastAsia="Times New Roman" w:hAnsi="Times New Roman" w:cs="Times New Roman"/>
                          <w:b/>
                          <w:i/>
                          <w:iCs/>
                          <w:color w:val="FFFFFF" w:themeColor="background1"/>
                          <w:sz w:val="28"/>
                          <w:szCs w:val="28"/>
                          <w:lang w:eastAsia="ru-RU"/>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Pr>
                          <w:rFonts w:ascii="Times New Roman" w:eastAsia="Times New Roman" w:hAnsi="Times New Roman" w:cs="Times New Roman"/>
                          <w:b/>
                          <w:i/>
                          <w:iCs/>
                          <w:color w:val="FFFFFF" w:themeColor="background1"/>
                          <w:sz w:val="28"/>
                          <w:szCs w:val="28"/>
                          <w:lang w:eastAsia="ru-RU"/>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Специфический блок</w:t>
                      </w:r>
                    </w:p>
                    <w:p w:rsidR="000533AC" w:rsidRDefault="000533AC" w:rsidP="00B819A1">
                      <w:pPr>
                        <w:jc w:val="center"/>
                      </w:pPr>
                    </w:p>
                  </w:txbxContent>
                </v:textbox>
              </v:roundrect>
            </w:pict>
          </mc:Fallback>
        </mc:AlternateContent>
      </w:r>
      <w:r w:rsidRPr="00231CA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0721647B" wp14:editId="27187350">
                <wp:simplePos x="0" y="0"/>
                <wp:positionH relativeFrom="column">
                  <wp:posOffset>2749920</wp:posOffset>
                </wp:positionH>
                <wp:positionV relativeFrom="paragraph">
                  <wp:posOffset>156039</wp:posOffset>
                </wp:positionV>
                <wp:extent cx="225188" cy="184443"/>
                <wp:effectExtent l="19050" t="0" r="22860" b="44450"/>
                <wp:wrapNone/>
                <wp:docPr id="3" name="Стрелка вниз 3"/>
                <wp:cNvGraphicFramePr/>
                <a:graphic xmlns:a="http://schemas.openxmlformats.org/drawingml/2006/main">
                  <a:graphicData uri="http://schemas.microsoft.com/office/word/2010/wordprocessingShape">
                    <wps:wsp>
                      <wps:cNvSpPr/>
                      <wps:spPr>
                        <a:xfrm>
                          <a:off x="0" y="0"/>
                          <a:ext cx="225188" cy="184443"/>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3" o:spid="_x0000_s1026" type="#_x0000_t67" style="position:absolute;margin-left:216.55pt;margin-top:12.3pt;width:17.75pt;height:1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" adj="10800" fillcolor="#5b9bd5" strokecolor="#41719c" strokeweight="1pt"/>
            </w:pict>
          </mc:Fallback>
        </mc:AlternateContent>
      </w:r>
    </w:p>
    <w:p w:rsidR="00B819A1" w:rsidRPr="00231CA4" w:rsidRDefault="00B819A1" w:rsidP="00231CA4">
      <w:pPr>
        <w:shd w:val="clear" w:color="auto" w:fill="FFFFFF"/>
        <w:spacing w:before="100" w:beforeAutospacing="1" w:after="100" w:afterAutospacing="1" w:line="240" w:lineRule="auto"/>
        <w:ind w:left="644"/>
        <w:jc w:val="both"/>
        <w:rPr>
          <w:rFonts w:ascii="Times New Roman" w:eastAsia="Times New Roman" w:hAnsi="Times New Roman" w:cs="Times New Roman"/>
          <w:sz w:val="28"/>
          <w:szCs w:val="28"/>
          <w:lang w:eastAsia="ru-RU"/>
        </w:rPr>
      </w:pPr>
      <w:r w:rsidRPr="00231CA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00C997A" wp14:editId="2E68E039">
                <wp:simplePos x="0" y="0"/>
                <wp:positionH relativeFrom="column">
                  <wp:posOffset>1144450</wp:posOffset>
                </wp:positionH>
                <wp:positionV relativeFrom="paragraph">
                  <wp:posOffset>392269</wp:posOffset>
                </wp:positionV>
                <wp:extent cx="3432175" cy="327641"/>
                <wp:effectExtent l="0" t="0" r="15875" b="15875"/>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3432175" cy="32764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33AC" w:rsidRPr="003E58D4" w:rsidRDefault="000533AC" w:rsidP="00B819A1">
                            <w:pPr>
                              <w:pStyle w:val="a3"/>
                              <w:numPr>
                                <w:ilvl w:val="0"/>
                                <w:numId w:val="3"/>
                              </w:numPr>
                              <w:jc w:val="center"/>
                              <w:rPr>
                                <w:rFonts w:ascii="Times New Roman" w:eastAsia="Times New Roman" w:hAnsi="Times New Roman" w:cs="Times New Roman"/>
                                <w:b/>
                                <w:i/>
                                <w:iCs/>
                                <w:color w:val="FFFFFF" w:themeColor="background1"/>
                                <w:sz w:val="28"/>
                                <w:szCs w:val="28"/>
                                <w:lang w:eastAsia="ru-RU"/>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Pr>
                                <w:rFonts w:ascii="Times New Roman" w:eastAsia="Times New Roman" w:hAnsi="Times New Roman" w:cs="Times New Roman"/>
                                <w:b/>
                                <w:i/>
                                <w:iCs/>
                                <w:color w:val="FFFFFF" w:themeColor="background1"/>
                                <w:sz w:val="28"/>
                                <w:szCs w:val="28"/>
                                <w:lang w:eastAsia="ru-RU"/>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Углубленный</w:t>
                            </w:r>
                            <w:r w:rsidR="00FF0731">
                              <w:rPr>
                                <w:rFonts w:ascii="Times New Roman" w:eastAsia="Times New Roman" w:hAnsi="Times New Roman" w:cs="Times New Roman"/>
                                <w:b/>
                                <w:i/>
                                <w:iCs/>
                                <w:color w:val="FFFFFF" w:themeColor="background1"/>
                                <w:sz w:val="28"/>
                                <w:szCs w:val="28"/>
                                <w:lang w:eastAsia="ru-RU"/>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 блок</w:t>
                            </w:r>
                          </w:p>
                          <w:p w:rsidR="000533AC" w:rsidRDefault="000533AC" w:rsidP="00B819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7" o:spid="_x0000_s1029" style="position:absolute;left:0;text-align:left;margin-left:90.1pt;margin-top:30.9pt;width:270.25pt;height:25.8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" fillcolor="#5b9bd5 [3204]" strokecolor="#1f4d78 [1604]" strokeweight="1pt">
                <v:stroke joinstyle="miter"/>
                <v:textbox>
                  <w:txbxContent>
                    <w:p w:rsidR="000533AC" w:rsidRPr="003E58D4" w:rsidRDefault="000533AC" w:rsidP="00B819A1">
                      <w:pPr>
                        <w:pStyle w:val="a3"/>
                        <w:numPr>
                          <w:ilvl w:val="0"/>
                          <w:numId w:val="3"/>
                        </w:numPr>
                        <w:jc w:val="center"/>
                        <w:rPr>
                          <w:rFonts w:ascii="Times New Roman" w:eastAsia="Times New Roman" w:hAnsi="Times New Roman" w:cs="Times New Roman"/>
                          <w:b/>
                          <w:i/>
                          <w:iCs/>
                          <w:color w:val="FFFFFF" w:themeColor="background1"/>
                          <w:sz w:val="28"/>
                          <w:szCs w:val="28"/>
                          <w:lang w:eastAsia="ru-RU"/>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Pr>
                          <w:rFonts w:ascii="Times New Roman" w:eastAsia="Times New Roman" w:hAnsi="Times New Roman" w:cs="Times New Roman"/>
                          <w:b/>
                          <w:i/>
                          <w:iCs/>
                          <w:color w:val="FFFFFF" w:themeColor="background1"/>
                          <w:sz w:val="28"/>
                          <w:szCs w:val="28"/>
                          <w:lang w:eastAsia="ru-RU"/>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Углубленный</w:t>
                      </w:r>
                      <w:r w:rsidR="00FF0731">
                        <w:rPr>
                          <w:rFonts w:ascii="Times New Roman" w:eastAsia="Times New Roman" w:hAnsi="Times New Roman" w:cs="Times New Roman"/>
                          <w:b/>
                          <w:i/>
                          <w:iCs/>
                          <w:color w:val="FFFFFF" w:themeColor="background1"/>
                          <w:sz w:val="28"/>
                          <w:szCs w:val="28"/>
                          <w:lang w:eastAsia="ru-RU"/>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 блок</w:t>
                      </w:r>
                    </w:p>
                    <w:p w:rsidR="000533AC" w:rsidRDefault="000533AC" w:rsidP="00B819A1">
                      <w:pPr>
                        <w:jc w:val="center"/>
                      </w:pPr>
                    </w:p>
                  </w:txbxContent>
                </v:textbox>
              </v:roundrect>
            </w:pict>
          </mc:Fallback>
        </mc:AlternateContent>
      </w:r>
      <w:r w:rsidRPr="00231CA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86EAAC6" wp14:editId="189A2D06">
                <wp:simplePos x="0" y="0"/>
                <wp:positionH relativeFrom="column">
                  <wp:posOffset>2749920</wp:posOffset>
                </wp:positionH>
                <wp:positionV relativeFrom="paragraph">
                  <wp:posOffset>209834</wp:posOffset>
                </wp:positionV>
                <wp:extent cx="225188" cy="184443"/>
                <wp:effectExtent l="19050" t="0" r="22860" b="44450"/>
                <wp:wrapNone/>
                <wp:docPr id="6" name="Стрелка вниз 6"/>
                <wp:cNvGraphicFramePr/>
                <a:graphic xmlns:a="http://schemas.openxmlformats.org/drawingml/2006/main">
                  <a:graphicData uri="http://schemas.microsoft.com/office/word/2010/wordprocessingShape">
                    <wps:wsp>
                      <wps:cNvSpPr/>
                      <wps:spPr>
                        <a:xfrm>
                          <a:off x="0" y="0"/>
                          <a:ext cx="225188" cy="184443"/>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6" o:spid="_x0000_s1026" type="#_x0000_t67" style="position:absolute;margin-left:216.55pt;margin-top:16.5pt;width:17.75pt;height:1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" adj="10800" fillcolor="#5b9bd5" strokecolor="#41719c" strokeweight="1pt"/>
            </w:pict>
          </mc:Fallback>
        </mc:AlternateContent>
      </w:r>
    </w:p>
    <w:p w:rsidR="00B819A1" w:rsidRPr="00231CA4" w:rsidRDefault="00B819A1" w:rsidP="00231CA4">
      <w:pPr>
        <w:shd w:val="clear" w:color="auto" w:fill="FFFFFF"/>
        <w:spacing w:before="100" w:beforeAutospacing="1" w:after="100" w:afterAutospacing="1" w:line="240" w:lineRule="auto"/>
        <w:ind w:left="644"/>
        <w:jc w:val="both"/>
        <w:rPr>
          <w:rFonts w:ascii="Times New Roman" w:eastAsia="Times New Roman" w:hAnsi="Times New Roman" w:cs="Times New Roman"/>
          <w:sz w:val="28"/>
          <w:szCs w:val="28"/>
          <w:lang w:eastAsia="ru-RU"/>
        </w:rPr>
      </w:pPr>
    </w:p>
    <w:p w:rsidR="00AF47CD" w:rsidRPr="00231CA4" w:rsidRDefault="00231CA4" w:rsidP="00231CA4">
      <w:pPr>
        <w:shd w:val="clear" w:color="auto" w:fill="FFFFFF"/>
        <w:spacing w:before="100" w:beforeAutospacing="1" w:after="100" w:afterAutospacing="1" w:line="240" w:lineRule="auto"/>
        <w:ind w:left="644"/>
        <w:jc w:val="center"/>
        <w:rPr>
          <w:rFonts w:ascii="Times New Roman" w:hAnsi="Times New Roman" w:cs="Times New Roman"/>
          <w:bCs/>
          <w:sz w:val="28"/>
          <w:szCs w:val="28"/>
        </w:rPr>
      </w:pPr>
      <w:r w:rsidRPr="00231CA4">
        <w:rPr>
          <w:rFonts w:ascii="Times New Roman" w:hAnsi="Times New Roman" w:cs="Times New Roman"/>
          <w:bCs/>
          <w:sz w:val="28"/>
          <w:szCs w:val="28"/>
        </w:rPr>
        <w:t xml:space="preserve">Рис. </w:t>
      </w:r>
      <w:r w:rsidR="00B819A1" w:rsidRPr="00231CA4">
        <w:rPr>
          <w:rFonts w:ascii="Times New Roman" w:hAnsi="Times New Roman" w:cs="Times New Roman"/>
          <w:bCs/>
          <w:sz w:val="28"/>
          <w:szCs w:val="28"/>
        </w:rPr>
        <w:t xml:space="preserve"> Этапы </w:t>
      </w:r>
      <w:r w:rsidR="00AF47CD" w:rsidRPr="00231CA4">
        <w:rPr>
          <w:rFonts w:ascii="Times New Roman" w:hAnsi="Times New Roman" w:cs="Times New Roman"/>
          <w:bCs/>
          <w:sz w:val="28"/>
          <w:szCs w:val="28"/>
        </w:rPr>
        <w:t xml:space="preserve">программы </w:t>
      </w:r>
      <w:proofErr w:type="spellStart"/>
      <w:r w:rsidR="00AF47CD" w:rsidRPr="00231CA4">
        <w:rPr>
          <w:rFonts w:ascii="Times New Roman" w:hAnsi="Times New Roman" w:cs="Times New Roman"/>
          <w:bCs/>
          <w:sz w:val="28"/>
          <w:szCs w:val="28"/>
        </w:rPr>
        <w:t>биоуправления</w:t>
      </w:r>
      <w:proofErr w:type="spellEnd"/>
      <w:r w:rsidR="00AF47CD" w:rsidRPr="00231CA4">
        <w:rPr>
          <w:rFonts w:ascii="Times New Roman" w:hAnsi="Times New Roman" w:cs="Times New Roman"/>
          <w:bCs/>
          <w:sz w:val="28"/>
          <w:szCs w:val="28"/>
        </w:rPr>
        <w:t xml:space="preserve"> направленной на сохранение здоровья высококвалифицированных спортсменов</w:t>
      </w:r>
    </w:p>
    <w:p w:rsidR="00B819A1" w:rsidRPr="00231CA4" w:rsidRDefault="00FF0731" w:rsidP="00231CA4">
      <w:pPr>
        <w:pStyle w:val="a3"/>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Диагностический блок</w:t>
      </w:r>
      <w:r w:rsidR="00B819A1" w:rsidRPr="00231CA4">
        <w:rPr>
          <w:rFonts w:ascii="Times New Roman" w:eastAsia="Times New Roman" w:hAnsi="Times New Roman" w:cs="Times New Roman"/>
          <w:i/>
          <w:iCs/>
          <w:sz w:val="28"/>
          <w:szCs w:val="28"/>
          <w:lang w:eastAsia="ru-RU"/>
        </w:rPr>
        <w:t xml:space="preserve"> - </w:t>
      </w:r>
      <w:r w:rsidR="00B819A1" w:rsidRPr="00231CA4">
        <w:rPr>
          <w:rFonts w:ascii="Times New Roman" w:eastAsia="Times New Roman" w:hAnsi="Times New Roman" w:cs="Times New Roman"/>
          <w:iCs/>
          <w:sz w:val="28"/>
          <w:szCs w:val="28"/>
          <w:lang w:eastAsia="ru-RU"/>
        </w:rPr>
        <w:t>определение актуального психофизиологического состояния</w:t>
      </w:r>
      <w:r w:rsidR="00B819A1" w:rsidRPr="00231CA4">
        <w:rPr>
          <w:rFonts w:ascii="Times New Roman" w:eastAsia="Times New Roman" w:hAnsi="Times New Roman" w:cs="Times New Roman"/>
          <w:sz w:val="28"/>
          <w:szCs w:val="28"/>
          <w:lang w:eastAsia="ru-RU"/>
        </w:rPr>
        <w:t xml:space="preserve"> – психодиагностика и психофизиологическое стресс-тестирование; диагностический этап должен </w:t>
      </w:r>
      <w:proofErr w:type="gramStart"/>
      <w:r w:rsidR="00B819A1" w:rsidRPr="00231CA4">
        <w:rPr>
          <w:rFonts w:ascii="Times New Roman" w:eastAsia="Times New Roman" w:hAnsi="Times New Roman" w:cs="Times New Roman"/>
          <w:sz w:val="28"/>
          <w:szCs w:val="28"/>
          <w:lang w:eastAsia="ru-RU"/>
        </w:rPr>
        <w:t>строится</w:t>
      </w:r>
      <w:proofErr w:type="gramEnd"/>
      <w:r w:rsidR="00B819A1" w:rsidRPr="00231CA4">
        <w:rPr>
          <w:rFonts w:ascii="Times New Roman" w:eastAsia="Times New Roman" w:hAnsi="Times New Roman" w:cs="Times New Roman"/>
          <w:sz w:val="28"/>
          <w:szCs w:val="28"/>
          <w:lang w:eastAsia="ru-RU"/>
        </w:rPr>
        <w:t xml:space="preserve"> с учетом специализации спортсменов.</w:t>
      </w:r>
    </w:p>
    <w:p w:rsidR="00B819A1" w:rsidRPr="00231CA4" w:rsidRDefault="00FF0731" w:rsidP="00231CA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Базовый блок</w:t>
      </w:r>
      <w:r w:rsidR="00B819A1" w:rsidRPr="00231CA4">
        <w:rPr>
          <w:rFonts w:ascii="Times New Roman" w:eastAsia="Times New Roman" w:hAnsi="Times New Roman" w:cs="Times New Roman"/>
          <w:i/>
          <w:iCs/>
          <w:sz w:val="28"/>
          <w:szCs w:val="28"/>
          <w:lang w:eastAsia="ru-RU"/>
        </w:rPr>
        <w:t xml:space="preserve"> </w:t>
      </w:r>
      <w:r w:rsidR="00B819A1" w:rsidRPr="00231CA4">
        <w:rPr>
          <w:rFonts w:ascii="Times New Roman" w:eastAsia="Times New Roman" w:hAnsi="Times New Roman" w:cs="Times New Roman"/>
          <w:sz w:val="28"/>
          <w:szCs w:val="28"/>
          <w:lang w:eastAsia="ru-RU"/>
        </w:rPr>
        <w:t xml:space="preserve">– обучение техникам управления физиологическими функциями и навыкам быстрого восстановления по принципу от </w:t>
      </w:r>
      <w:proofErr w:type="gramStart"/>
      <w:r w:rsidR="00B819A1" w:rsidRPr="00231CA4">
        <w:rPr>
          <w:rFonts w:ascii="Times New Roman" w:eastAsia="Times New Roman" w:hAnsi="Times New Roman" w:cs="Times New Roman"/>
          <w:sz w:val="28"/>
          <w:szCs w:val="28"/>
          <w:lang w:eastAsia="ru-RU"/>
        </w:rPr>
        <w:t>простых</w:t>
      </w:r>
      <w:proofErr w:type="gramEnd"/>
      <w:r w:rsidR="00B819A1" w:rsidRPr="00231CA4">
        <w:rPr>
          <w:rFonts w:ascii="Times New Roman" w:eastAsia="Times New Roman" w:hAnsi="Times New Roman" w:cs="Times New Roman"/>
          <w:sz w:val="28"/>
          <w:szCs w:val="28"/>
          <w:lang w:eastAsia="ru-RU"/>
        </w:rPr>
        <w:t xml:space="preserve"> БОС-процедур к более сложным. Сначала проводятся процедуры по управлению дыханием: </w:t>
      </w:r>
      <w:r w:rsidR="00B819A1" w:rsidRPr="00231CA4">
        <w:rPr>
          <w:rFonts w:ascii="Times New Roman" w:eastAsia="Times New Roman" w:hAnsi="Times New Roman" w:cs="Times New Roman"/>
          <w:iCs/>
          <w:sz w:val="28"/>
          <w:szCs w:val="28"/>
          <w:lang w:eastAsia="ru-RU"/>
        </w:rPr>
        <w:t>освоение навыков психической и физической релаксации, формирование абдоминально-релаксационного типа дыхания</w:t>
      </w:r>
      <w:r w:rsidR="00B819A1" w:rsidRPr="00231CA4">
        <w:rPr>
          <w:rFonts w:ascii="Times New Roman" w:eastAsia="Times New Roman" w:hAnsi="Times New Roman" w:cs="Times New Roman"/>
          <w:sz w:val="28"/>
          <w:szCs w:val="28"/>
          <w:lang w:eastAsia="ru-RU"/>
        </w:rPr>
        <w:t xml:space="preserve"> (включая 2-канальный тренинг на взаимодействие </w:t>
      </w:r>
      <w:proofErr w:type="spellStart"/>
      <w:r w:rsidR="00B819A1" w:rsidRPr="00231CA4">
        <w:rPr>
          <w:rFonts w:ascii="Times New Roman" w:eastAsia="Times New Roman" w:hAnsi="Times New Roman" w:cs="Times New Roman"/>
          <w:sz w:val="28"/>
          <w:szCs w:val="28"/>
          <w:lang w:eastAsia="ru-RU"/>
        </w:rPr>
        <w:t>кардиореспираторного</w:t>
      </w:r>
      <w:proofErr w:type="spellEnd"/>
      <w:r w:rsidR="00B819A1" w:rsidRPr="00231CA4">
        <w:rPr>
          <w:rFonts w:ascii="Times New Roman" w:eastAsia="Times New Roman" w:hAnsi="Times New Roman" w:cs="Times New Roman"/>
          <w:sz w:val="28"/>
          <w:szCs w:val="28"/>
          <w:lang w:eastAsia="ru-RU"/>
        </w:rPr>
        <w:t xml:space="preserve"> резонанса), потом по частоте сердечных сокращений (ЧСС), далее </w:t>
      </w:r>
      <w:proofErr w:type="gramStart"/>
      <w:r w:rsidR="00B819A1" w:rsidRPr="00231CA4">
        <w:rPr>
          <w:rFonts w:ascii="Times New Roman" w:eastAsia="Times New Roman" w:hAnsi="Times New Roman" w:cs="Times New Roman"/>
          <w:sz w:val="28"/>
          <w:szCs w:val="28"/>
          <w:lang w:eastAsia="ru-RU"/>
        </w:rPr>
        <w:t>БОС-процедуры</w:t>
      </w:r>
      <w:proofErr w:type="gramEnd"/>
      <w:r w:rsidR="00B819A1" w:rsidRPr="00231CA4">
        <w:rPr>
          <w:rFonts w:ascii="Times New Roman" w:eastAsia="Times New Roman" w:hAnsi="Times New Roman" w:cs="Times New Roman"/>
          <w:sz w:val="28"/>
          <w:szCs w:val="28"/>
          <w:lang w:eastAsia="ru-RU"/>
        </w:rPr>
        <w:t xml:space="preserve"> по параметрам ОЭМГ и релаксационные процедуры по температуре.  </w:t>
      </w:r>
    </w:p>
    <w:p w:rsidR="00B819A1" w:rsidRPr="00231CA4" w:rsidRDefault="00FF0731" w:rsidP="00231CA4">
      <w:pPr>
        <w:numPr>
          <w:ilvl w:val="0"/>
          <w:numId w:val="1"/>
        </w:numPr>
        <w:shd w:val="clear" w:color="auto" w:fill="FFFFFF"/>
        <w:spacing w:after="0" w:line="240" w:lineRule="auto"/>
        <w:ind w:left="646"/>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Специфический блок</w:t>
      </w:r>
      <w:r w:rsidR="00B819A1" w:rsidRPr="00231CA4">
        <w:rPr>
          <w:rFonts w:ascii="Times New Roman" w:eastAsia="Times New Roman" w:hAnsi="Times New Roman" w:cs="Times New Roman"/>
          <w:sz w:val="28"/>
          <w:szCs w:val="28"/>
          <w:lang w:eastAsia="ru-RU"/>
        </w:rPr>
        <w:t xml:space="preserve"> – </w:t>
      </w:r>
      <w:proofErr w:type="gramStart"/>
      <w:r w:rsidR="00B819A1" w:rsidRPr="00231CA4">
        <w:rPr>
          <w:rFonts w:ascii="Times New Roman" w:eastAsia="Times New Roman" w:hAnsi="Times New Roman" w:cs="Times New Roman"/>
          <w:sz w:val="28"/>
          <w:szCs w:val="28"/>
          <w:lang w:eastAsia="ru-RU"/>
        </w:rPr>
        <w:t>БОС-процедуры</w:t>
      </w:r>
      <w:proofErr w:type="gramEnd"/>
      <w:r w:rsidR="00B819A1" w:rsidRPr="00231CA4">
        <w:rPr>
          <w:rFonts w:ascii="Times New Roman" w:eastAsia="Times New Roman" w:hAnsi="Times New Roman" w:cs="Times New Roman"/>
          <w:sz w:val="28"/>
          <w:szCs w:val="28"/>
          <w:lang w:eastAsia="ru-RU"/>
        </w:rPr>
        <w:t xml:space="preserve"> подбираются в зависимости от специализации, например:</w:t>
      </w:r>
    </w:p>
    <w:p w:rsidR="00B819A1" w:rsidRPr="00231CA4" w:rsidRDefault="00B819A1" w:rsidP="00231CA4">
      <w:pPr>
        <w:shd w:val="clear" w:color="auto" w:fill="FFFFFF"/>
        <w:spacing w:after="0" w:line="240" w:lineRule="auto"/>
        <w:ind w:left="646"/>
        <w:jc w:val="both"/>
        <w:rPr>
          <w:rFonts w:ascii="Times New Roman" w:eastAsia="Times New Roman" w:hAnsi="Times New Roman" w:cs="Times New Roman"/>
          <w:sz w:val="28"/>
          <w:szCs w:val="28"/>
          <w:lang w:eastAsia="ru-RU"/>
        </w:rPr>
      </w:pPr>
      <w:r w:rsidRPr="00231CA4">
        <w:rPr>
          <w:rFonts w:ascii="Times New Roman" w:eastAsia="Times New Roman" w:hAnsi="Times New Roman" w:cs="Times New Roman"/>
          <w:i/>
          <w:sz w:val="28"/>
          <w:szCs w:val="28"/>
          <w:lang w:eastAsia="ru-RU"/>
        </w:rPr>
        <w:t xml:space="preserve">- </w:t>
      </w:r>
      <w:r w:rsidRPr="00231CA4">
        <w:rPr>
          <w:rFonts w:ascii="Times New Roman" w:eastAsia="Times New Roman" w:hAnsi="Times New Roman" w:cs="Times New Roman"/>
          <w:sz w:val="28"/>
          <w:szCs w:val="28"/>
          <w:lang w:eastAsia="ru-RU"/>
        </w:rPr>
        <w:t xml:space="preserve">в видах спорта, где определяющим фактором в результативности является межмышечная и внутримышечная координация, проводятся более углубленные </w:t>
      </w:r>
      <w:proofErr w:type="gramStart"/>
      <w:r w:rsidRPr="00231CA4">
        <w:rPr>
          <w:rFonts w:ascii="Times New Roman" w:eastAsia="Times New Roman" w:hAnsi="Times New Roman" w:cs="Times New Roman"/>
          <w:sz w:val="28"/>
          <w:szCs w:val="28"/>
          <w:lang w:eastAsia="ru-RU"/>
        </w:rPr>
        <w:t>БОС-процедуры</w:t>
      </w:r>
      <w:proofErr w:type="gramEnd"/>
      <w:r w:rsidRPr="00231CA4">
        <w:rPr>
          <w:rFonts w:ascii="Times New Roman" w:eastAsia="Times New Roman" w:hAnsi="Times New Roman" w:cs="Times New Roman"/>
          <w:sz w:val="28"/>
          <w:szCs w:val="28"/>
          <w:lang w:eastAsia="ru-RU"/>
        </w:rPr>
        <w:t xml:space="preserve"> по параметрам ОЭМГ (с усложненными сценариями).</w:t>
      </w:r>
    </w:p>
    <w:p w:rsidR="00B819A1" w:rsidRPr="00231CA4" w:rsidRDefault="00B819A1" w:rsidP="00231CA4">
      <w:pPr>
        <w:shd w:val="clear" w:color="auto" w:fill="FFFFFF"/>
        <w:spacing w:after="0" w:line="240" w:lineRule="auto"/>
        <w:ind w:left="646"/>
        <w:jc w:val="both"/>
        <w:rPr>
          <w:rFonts w:ascii="Times New Roman" w:eastAsia="Times New Roman" w:hAnsi="Times New Roman" w:cs="Times New Roman"/>
          <w:sz w:val="28"/>
          <w:szCs w:val="28"/>
          <w:lang w:eastAsia="ru-RU"/>
        </w:rPr>
      </w:pPr>
      <w:r w:rsidRPr="00231CA4">
        <w:rPr>
          <w:rFonts w:ascii="Times New Roman" w:eastAsia="Times New Roman" w:hAnsi="Times New Roman" w:cs="Times New Roman"/>
          <w:i/>
          <w:sz w:val="28"/>
          <w:szCs w:val="28"/>
          <w:lang w:eastAsia="ru-RU"/>
        </w:rPr>
        <w:t xml:space="preserve">- </w:t>
      </w:r>
      <w:r w:rsidRPr="00231CA4">
        <w:rPr>
          <w:rFonts w:ascii="Times New Roman" w:eastAsia="Times New Roman" w:hAnsi="Times New Roman" w:cs="Times New Roman"/>
          <w:sz w:val="28"/>
          <w:szCs w:val="28"/>
          <w:lang w:eastAsia="ru-RU"/>
        </w:rPr>
        <w:t xml:space="preserve">в видах спорта, где определяющим фактором в результативности является выносливость, проводятся </w:t>
      </w:r>
      <w:proofErr w:type="gramStart"/>
      <w:r w:rsidRPr="00231CA4">
        <w:rPr>
          <w:rFonts w:ascii="Times New Roman" w:eastAsia="Times New Roman" w:hAnsi="Times New Roman" w:cs="Times New Roman"/>
          <w:sz w:val="28"/>
          <w:szCs w:val="28"/>
          <w:lang w:eastAsia="ru-RU"/>
        </w:rPr>
        <w:t>БОС-процедуры</w:t>
      </w:r>
      <w:proofErr w:type="gramEnd"/>
      <w:r w:rsidRPr="00231CA4">
        <w:rPr>
          <w:rFonts w:ascii="Times New Roman" w:eastAsia="Times New Roman" w:hAnsi="Times New Roman" w:cs="Times New Roman"/>
          <w:sz w:val="28"/>
          <w:szCs w:val="28"/>
          <w:lang w:eastAsia="ru-RU"/>
        </w:rPr>
        <w:t xml:space="preserve"> направленные на тренировку </w:t>
      </w:r>
      <w:proofErr w:type="spellStart"/>
      <w:r w:rsidRPr="00231CA4">
        <w:rPr>
          <w:rFonts w:ascii="Times New Roman" w:eastAsia="Times New Roman" w:hAnsi="Times New Roman" w:cs="Times New Roman"/>
          <w:sz w:val="28"/>
          <w:szCs w:val="28"/>
          <w:lang w:eastAsia="ru-RU"/>
        </w:rPr>
        <w:t>кардиореспираторной</w:t>
      </w:r>
      <w:proofErr w:type="spellEnd"/>
      <w:r w:rsidRPr="00231CA4">
        <w:rPr>
          <w:rFonts w:ascii="Times New Roman" w:eastAsia="Times New Roman" w:hAnsi="Times New Roman" w:cs="Times New Roman"/>
          <w:sz w:val="28"/>
          <w:szCs w:val="28"/>
          <w:lang w:eastAsia="ru-RU"/>
        </w:rPr>
        <w:t xml:space="preserve"> системы.</w:t>
      </w:r>
    </w:p>
    <w:p w:rsidR="00CF78F5" w:rsidRPr="00231CA4" w:rsidRDefault="00FF0731" w:rsidP="00231CA4">
      <w:pPr>
        <w:pStyle w:val="a3"/>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Углубленный блок</w:t>
      </w:r>
      <w:r w:rsidR="00B819A1" w:rsidRPr="00231CA4">
        <w:rPr>
          <w:rFonts w:ascii="Times New Roman" w:eastAsia="Times New Roman" w:hAnsi="Times New Roman" w:cs="Times New Roman"/>
          <w:iCs/>
          <w:sz w:val="28"/>
          <w:szCs w:val="28"/>
          <w:lang w:eastAsia="ru-RU"/>
        </w:rPr>
        <w:t xml:space="preserve"> - на основе </w:t>
      </w:r>
      <w:proofErr w:type="spellStart"/>
      <w:r w:rsidR="00B819A1" w:rsidRPr="00231CA4">
        <w:rPr>
          <w:rFonts w:ascii="Times New Roman" w:eastAsia="Times New Roman" w:hAnsi="Times New Roman" w:cs="Times New Roman"/>
          <w:iCs/>
          <w:sz w:val="28"/>
          <w:szCs w:val="28"/>
          <w:lang w:eastAsia="ru-RU"/>
        </w:rPr>
        <w:t>нейробиоуправления</w:t>
      </w:r>
      <w:proofErr w:type="spellEnd"/>
      <w:r w:rsidR="00B819A1" w:rsidRPr="00231CA4">
        <w:rPr>
          <w:rFonts w:ascii="Times New Roman" w:eastAsia="Times New Roman" w:hAnsi="Times New Roman" w:cs="Times New Roman"/>
          <w:iCs/>
          <w:sz w:val="28"/>
          <w:szCs w:val="28"/>
          <w:lang w:eastAsia="ru-RU"/>
        </w:rPr>
        <w:t>,</w:t>
      </w:r>
      <w:r w:rsidR="00B819A1" w:rsidRPr="00231CA4">
        <w:rPr>
          <w:rFonts w:ascii="Times New Roman" w:eastAsia="Times New Roman" w:hAnsi="Times New Roman" w:cs="Times New Roman"/>
          <w:sz w:val="28"/>
          <w:szCs w:val="28"/>
          <w:lang w:eastAsia="ru-RU"/>
        </w:rPr>
        <w:t xml:space="preserve"> составляется </w:t>
      </w:r>
      <w:proofErr w:type="gramStart"/>
      <w:r w:rsidR="00B819A1" w:rsidRPr="00231CA4">
        <w:rPr>
          <w:rFonts w:ascii="Times New Roman" w:eastAsia="Times New Roman" w:hAnsi="Times New Roman" w:cs="Times New Roman"/>
          <w:sz w:val="28"/>
          <w:szCs w:val="28"/>
          <w:lang w:eastAsia="ru-RU"/>
        </w:rPr>
        <w:t>БОС-процедура</w:t>
      </w:r>
      <w:proofErr w:type="gramEnd"/>
      <w:r w:rsidR="00B819A1" w:rsidRPr="00231CA4">
        <w:rPr>
          <w:rFonts w:ascii="Times New Roman" w:eastAsia="Times New Roman" w:hAnsi="Times New Roman" w:cs="Times New Roman"/>
          <w:sz w:val="28"/>
          <w:szCs w:val="28"/>
          <w:lang w:eastAsia="ru-RU"/>
        </w:rPr>
        <w:t xml:space="preserve"> с учетом индивидуальных особенностей. Рекомендуется одновременная регуляция нескольких </w:t>
      </w:r>
      <w:r w:rsidR="00B819A1" w:rsidRPr="00231CA4">
        <w:rPr>
          <w:rFonts w:ascii="Times New Roman" w:eastAsia="Times New Roman" w:hAnsi="Times New Roman" w:cs="Times New Roman"/>
          <w:sz w:val="28"/>
          <w:szCs w:val="28"/>
          <w:lang w:eastAsia="ru-RU"/>
        </w:rPr>
        <w:lastRenderedPageBreak/>
        <w:t>психофизиологических функций, это позволит прорабатывать «слабые места» и приближать спортсмена к оптимальному уровню функционирования и его готовности к победе.</w:t>
      </w:r>
    </w:p>
    <w:p w:rsidR="003F72FB" w:rsidRPr="00231CA4" w:rsidRDefault="00FA34A9" w:rsidP="00231CA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31CA4">
        <w:rPr>
          <w:rFonts w:ascii="Times New Roman" w:eastAsia="Times New Roman" w:hAnsi="Times New Roman" w:cs="Times New Roman"/>
          <w:b/>
          <w:sz w:val="28"/>
          <w:szCs w:val="28"/>
          <w:lang w:eastAsia="ru-RU"/>
        </w:rPr>
        <w:t>Заключение.</w:t>
      </w:r>
      <w:r w:rsidR="00B819A1" w:rsidRPr="00231CA4">
        <w:rPr>
          <w:rFonts w:ascii="Times New Roman" w:eastAsia="Times New Roman" w:hAnsi="Times New Roman" w:cs="Times New Roman"/>
          <w:sz w:val="28"/>
          <w:szCs w:val="28"/>
          <w:lang w:eastAsia="ru-RU"/>
        </w:rPr>
        <w:t xml:space="preserve"> </w:t>
      </w:r>
      <w:r w:rsidRPr="00231CA4">
        <w:rPr>
          <w:rFonts w:ascii="Times New Roman" w:eastAsia="Times New Roman" w:hAnsi="Times New Roman" w:cs="Times New Roman"/>
          <w:sz w:val="28"/>
          <w:szCs w:val="28"/>
          <w:lang w:eastAsia="ru-RU"/>
        </w:rPr>
        <w:t xml:space="preserve"> </w:t>
      </w:r>
      <w:r w:rsidR="003F72FB" w:rsidRPr="00231CA4">
        <w:rPr>
          <w:rFonts w:ascii="Times New Roman" w:eastAsia="Times New Roman" w:hAnsi="Times New Roman" w:cs="Times New Roman"/>
          <w:sz w:val="28"/>
          <w:szCs w:val="28"/>
          <w:lang w:eastAsia="ru-RU"/>
        </w:rPr>
        <w:t>Таким образом, информация о психофизиологической готовн</w:t>
      </w:r>
      <w:r w:rsidR="00FF0731">
        <w:rPr>
          <w:rFonts w:ascii="Times New Roman" w:eastAsia="Times New Roman" w:hAnsi="Times New Roman" w:cs="Times New Roman"/>
          <w:sz w:val="28"/>
          <w:szCs w:val="28"/>
          <w:lang w:eastAsia="ru-RU"/>
        </w:rPr>
        <w:t>ости, полученная на каждом блоке</w:t>
      </w:r>
      <w:r w:rsidR="003F72FB" w:rsidRPr="00231CA4">
        <w:rPr>
          <w:rFonts w:ascii="Times New Roman" w:eastAsia="Times New Roman" w:hAnsi="Times New Roman" w:cs="Times New Roman"/>
          <w:sz w:val="28"/>
          <w:szCs w:val="28"/>
          <w:lang w:eastAsia="ru-RU"/>
        </w:rPr>
        <w:t xml:space="preserve"> программы </w:t>
      </w:r>
      <w:proofErr w:type="spellStart"/>
      <w:r w:rsidR="003F72FB" w:rsidRPr="00231CA4">
        <w:rPr>
          <w:rFonts w:ascii="Times New Roman" w:eastAsia="Times New Roman" w:hAnsi="Times New Roman" w:cs="Times New Roman"/>
          <w:sz w:val="28"/>
          <w:szCs w:val="28"/>
          <w:lang w:eastAsia="ru-RU"/>
        </w:rPr>
        <w:t>биоуправления</w:t>
      </w:r>
      <w:proofErr w:type="spellEnd"/>
      <w:r w:rsidR="003F72FB" w:rsidRPr="00231CA4">
        <w:rPr>
          <w:rFonts w:ascii="Times New Roman" w:eastAsia="Times New Roman" w:hAnsi="Times New Roman" w:cs="Times New Roman"/>
          <w:sz w:val="28"/>
          <w:szCs w:val="28"/>
          <w:lang w:eastAsia="ru-RU"/>
        </w:rPr>
        <w:t xml:space="preserve"> может эффективно использоваться   </w:t>
      </w:r>
      <w:proofErr w:type="gramStart"/>
      <w:r w:rsidR="003F72FB" w:rsidRPr="00231CA4">
        <w:rPr>
          <w:rFonts w:ascii="Times New Roman" w:eastAsia="Times New Roman" w:hAnsi="Times New Roman" w:cs="Times New Roman"/>
          <w:sz w:val="28"/>
          <w:szCs w:val="28"/>
          <w:lang w:eastAsia="ru-RU"/>
        </w:rPr>
        <w:t>при</w:t>
      </w:r>
      <w:proofErr w:type="gramEnd"/>
      <w:r w:rsidR="003F72FB" w:rsidRPr="00231CA4">
        <w:rPr>
          <w:rFonts w:ascii="Times New Roman" w:eastAsia="Times New Roman" w:hAnsi="Times New Roman" w:cs="Times New Roman"/>
          <w:sz w:val="28"/>
          <w:szCs w:val="28"/>
          <w:lang w:eastAsia="ru-RU"/>
        </w:rPr>
        <w:t xml:space="preserve"> подготовки </w:t>
      </w:r>
      <w:proofErr w:type="spellStart"/>
      <w:r w:rsidR="003F72FB" w:rsidRPr="00231CA4">
        <w:rPr>
          <w:rFonts w:ascii="Times New Roman" w:eastAsia="Times New Roman" w:hAnsi="Times New Roman" w:cs="Times New Roman"/>
          <w:sz w:val="28"/>
          <w:szCs w:val="28"/>
          <w:lang w:eastAsia="ru-RU"/>
        </w:rPr>
        <w:t>высококваллифицированных</w:t>
      </w:r>
      <w:proofErr w:type="spellEnd"/>
      <w:r w:rsidR="003F72FB" w:rsidRPr="00231CA4">
        <w:rPr>
          <w:rFonts w:ascii="Times New Roman" w:eastAsia="Times New Roman" w:hAnsi="Times New Roman" w:cs="Times New Roman"/>
          <w:sz w:val="28"/>
          <w:szCs w:val="28"/>
          <w:lang w:eastAsia="ru-RU"/>
        </w:rPr>
        <w:t xml:space="preserve"> спортсменов, а полученные навыки </w:t>
      </w:r>
      <w:proofErr w:type="spellStart"/>
      <w:r w:rsidR="003F72FB" w:rsidRPr="00231CA4">
        <w:rPr>
          <w:rFonts w:ascii="Times New Roman" w:eastAsia="Times New Roman" w:hAnsi="Times New Roman" w:cs="Times New Roman"/>
          <w:sz w:val="28"/>
          <w:szCs w:val="28"/>
          <w:lang w:eastAsia="ru-RU"/>
        </w:rPr>
        <w:t>биоуправления</w:t>
      </w:r>
      <w:proofErr w:type="spellEnd"/>
      <w:r w:rsidR="003F72FB" w:rsidRPr="00231CA4">
        <w:rPr>
          <w:rFonts w:ascii="Times New Roman" w:eastAsia="Times New Roman" w:hAnsi="Times New Roman" w:cs="Times New Roman"/>
          <w:sz w:val="28"/>
          <w:szCs w:val="28"/>
          <w:lang w:eastAsia="ru-RU"/>
        </w:rPr>
        <w:t xml:space="preserve"> наиболее важных параметров позв</w:t>
      </w:r>
      <w:r w:rsidR="0006081F" w:rsidRPr="00231CA4">
        <w:rPr>
          <w:rFonts w:ascii="Times New Roman" w:eastAsia="Times New Roman" w:hAnsi="Times New Roman" w:cs="Times New Roman"/>
          <w:sz w:val="28"/>
          <w:szCs w:val="28"/>
          <w:lang w:eastAsia="ru-RU"/>
        </w:rPr>
        <w:t>оли</w:t>
      </w:r>
      <w:r w:rsidR="003F72FB" w:rsidRPr="00231CA4">
        <w:rPr>
          <w:rFonts w:ascii="Times New Roman" w:eastAsia="Times New Roman" w:hAnsi="Times New Roman" w:cs="Times New Roman"/>
          <w:sz w:val="28"/>
          <w:szCs w:val="28"/>
          <w:lang w:eastAsia="ru-RU"/>
        </w:rPr>
        <w:t>т повысить результативность, без ущерба для здоровья спортсменов.</w:t>
      </w:r>
    </w:p>
    <w:p w:rsidR="003D30FA" w:rsidRPr="00231CA4" w:rsidRDefault="001A4C10" w:rsidP="00231CA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31CA4">
        <w:rPr>
          <w:rFonts w:ascii="Times New Roman" w:eastAsia="Times New Roman" w:hAnsi="Times New Roman" w:cs="Times New Roman"/>
          <w:sz w:val="28"/>
          <w:szCs w:val="28"/>
          <w:lang w:eastAsia="ru-RU"/>
        </w:rPr>
        <w:t>Разработанная программа предусматривает поэтапное освоение  регуляции наиболее важных физиологических показателей</w:t>
      </w:r>
      <w:r w:rsidR="001D4044" w:rsidRPr="00231CA4">
        <w:rPr>
          <w:rFonts w:ascii="Times New Roman" w:eastAsia="Times New Roman" w:hAnsi="Times New Roman" w:cs="Times New Roman"/>
          <w:sz w:val="28"/>
          <w:szCs w:val="28"/>
          <w:lang w:eastAsia="ru-RU"/>
        </w:rPr>
        <w:t xml:space="preserve">.  Процедуры </w:t>
      </w:r>
      <w:proofErr w:type="spellStart"/>
      <w:r w:rsidR="001D4044" w:rsidRPr="00231CA4">
        <w:rPr>
          <w:rFonts w:ascii="Times New Roman" w:eastAsia="Times New Roman" w:hAnsi="Times New Roman" w:cs="Times New Roman"/>
          <w:sz w:val="28"/>
          <w:szCs w:val="28"/>
          <w:lang w:eastAsia="ru-RU"/>
        </w:rPr>
        <w:t>нейробиоуправления</w:t>
      </w:r>
      <w:proofErr w:type="spellEnd"/>
      <w:r w:rsidRPr="00231CA4">
        <w:rPr>
          <w:rFonts w:ascii="Times New Roman" w:eastAsia="Times New Roman" w:hAnsi="Times New Roman" w:cs="Times New Roman"/>
          <w:sz w:val="28"/>
          <w:szCs w:val="28"/>
          <w:lang w:eastAsia="ru-RU"/>
        </w:rPr>
        <w:t xml:space="preserve">,  рекомендуется проводить исключительно на последнем этапе. Предложенная последовательность позволит </w:t>
      </w:r>
      <w:r w:rsidR="001D4044" w:rsidRPr="00231CA4">
        <w:rPr>
          <w:rFonts w:ascii="Times New Roman" w:eastAsia="Times New Roman" w:hAnsi="Times New Roman" w:cs="Times New Roman"/>
          <w:sz w:val="28"/>
          <w:szCs w:val="28"/>
          <w:lang w:eastAsia="ru-RU"/>
        </w:rPr>
        <w:t xml:space="preserve">эффективно </w:t>
      </w:r>
      <w:r w:rsidRPr="00231CA4">
        <w:rPr>
          <w:rFonts w:ascii="Times New Roman" w:eastAsia="Times New Roman" w:hAnsi="Times New Roman" w:cs="Times New Roman"/>
          <w:sz w:val="28"/>
          <w:szCs w:val="28"/>
          <w:lang w:eastAsia="ru-RU"/>
        </w:rPr>
        <w:t xml:space="preserve">выработать навык </w:t>
      </w:r>
      <w:proofErr w:type="spellStart"/>
      <w:r w:rsidRPr="00231CA4">
        <w:rPr>
          <w:rFonts w:ascii="Times New Roman" w:eastAsia="Times New Roman" w:hAnsi="Times New Roman" w:cs="Times New Roman"/>
          <w:sz w:val="28"/>
          <w:szCs w:val="28"/>
          <w:lang w:eastAsia="ru-RU"/>
        </w:rPr>
        <w:t>биоуправления</w:t>
      </w:r>
      <w:proofErr w:type="spellEnd"/>
      <w:r w:rsidRPr="00231CA4">
        <w:rPr>
          <w:rFonts w:ascii="Times New Roman" w:eastAsia="Times New Roman" w:hAnsi="Times New Roman" w:cs="Times New Roman"/>
          <w:sz w:val="28"/>
          <w:szCs w:val="28"/>
          <w:lang w:eastAsia="ru-RU"/>
        </w:rPr>
        <w:t>, сформировать «нужные» соединения в нейронной с</w:t>
      </w:r>
      <w:r w:rsidR="001D4044" w:rsidRPr="00231CA4">
        <w:rPr>
          <w:rFonts w:ascii="Times New Roman" w:eastAsia="Times New Roman" w:hAnsi="Times New Roman" w:cs="Times New Roman"/>
          <w:sz w:val="28"/>
          <w:szCs w:val="28"/>
          <w:lang w:eastAsia="ru-RU"/>
        </w:rPr>
        <w:t xml:space="preserve">ети. </w:t>
      </w:r>
    </w:p>
    <w:p w:rsidR="001A4C10" w:rsidRPr="00231CA4" w:rsidRDefault="001D4044" w:rsidP="00231CA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31CA4">
        <w:rPr>
          <w:rFonts w:ascii="Times New Roman" w:eastAsia="Times New Roman" w:hAnsi="Times New Roman" w:cs="Times New Roman"/>
          <w:sz w:val="28"/>
          <w:szCs w:val="28"/>
          <w:lang w:eastAsia="ru-RU"/>
        </w:rPr>
        <w:t>Особое внимание следует уде</w:t>
      </w:r>
      <w:r w:rsidR="001A4C10" w:rsidRPr="00231CA4">
        <w:rPr>
          <w:rFonts w:ascii="Times New Roman" w:eastAsia="Times New Roman" w:hAnsi="Times New Roman" w:cs="Times New Roman"/>
          <w:sz w:val="28"/>
          <w:szCs w:val="28"/>
          <w:lang w:eastAsia="ru-RU"/>
        </w:rPr>
        <w:t xml:space="preserve">лять </w:t>
      </w:r>
      <w:proofErr w:type="spellStart"/>
      <w:r w:rsidR="001A4C10" w:rsidRPr="00231CA4">
        <w:rPr>
          <w:rFonts w:ascii="Times New Roman" w:eastAsia="Times New Roman" w:hAnsi="Times New Roman" w:cs="Times New Roman"/>
          <w:sz w:val="28"/>
          <w:szCs w:val="28"/>
          <w:lang w:eastAsia="ru-RU"/>
        </w:rPr>
        <w:t>миобиоуправлению</w:t>
      </w:r>
      <w:proofErr w:type="spellEnd"/>
      <w:r w:rsidR="001A4C10" w:rsidRPr="00231CA4">
        <w:rPr>
          <w:rFonts w:ascii="Times New Roman" w:eastAsia="Times New Roman" w:hAnsi="Times New Roman" w:cs="Times New Roman"/>
          <w:sz w:val="28"/>
          <w:szCs w:val="28"/>
          <w:lang w:eastAsia="ru-RU"/>
        </w:rPr>
        <w:t xml:space="preserve"> и его сочетаний с </w:t>
      </w:r>
      <w:proofErr w:type="spellStart"/>
      <w:r w:rsidR="001A4C10" w:rsidRPr="00231CA4">
        <w:rPr>
          <w:rFonts w:ascii="Times New Roman" w:eastAsia="Times New Roman" w:hAnsi="Times New Roman" w:cs="Times New Roman"/>
          <w:sz w:val="28"/>
          <w:szCs w:val="28"/>
          <w:lang w:eastAsia="ru-RU"/>
        </w:rPr>
        <w:t>не</w:t>
      </w:r>
      <w:r w:rsidRPr="00231CA4">
        <w:rPr>
          <w:rFonts w:ascii="Times New Roman" w:eastAsia="Times New Roman" w:hAnsi="Times New Roman" w:cs="Times New Roman"/>
          <w:sz w:val="28"/>
          <w:szCs w:val="28"/>
          <w:lang w:eastAsia="ru-RU"/>
        </w:rPr>
        <w:t>йробиоуправлением</w:t>
      </w:r>
      <w:proofErr w:type="spellEnd"/>
      <w:r w:rsidR="001A4C10" w:rsidRPr="00231CA4">
        <w:rPr>
          <w:rFonts w:ascii="Times New Roman" w:eastAsia="Times New Roman" w:hAnsi="Times New Roman" w:cs="Times New Roman"/>
          <w:sz w:val="28"/>
          <w:szCs w:val="28"/>
          <w:lang w:eastAsia="ru-RU"/>
        </w:rPr>
        <w:t xml:space="preserve">.  Эти виды БОС-процедур оказывают   косвенное влияние на  </w:t>
      </w:r>
      <w:proofErr w:type="gramStart"/>
      <w:r w:rsidR="001A4C10" w:rsidRPr="00231CA4">
        <w:rPr>
          <w:rFonts w:ascii="Times New Roman" w:eastAsia="Times New Roman" w:hAnsi="Times New Roman" w:cs="Times New Roman"/>
          <w:sz w:val="28"/>
          <w:szCs w:val="28"/>
          <w:lang w:eastAsia="ru-RU"/>
        </w:rPr>
        <w:t>показатели</w:t>
      </w:r>
      <w:proofErr w:type="gramEnd"/>
      <w:r w:rsidR="001A4C10" w:rsidRPr="00231CA4">
        <w:rPr>
          <w:rFonts w:ascii="Times New Roman" w:hAnsi="Times New Roman" w:cs="Times New Roman"/>
          <w:sz w:val="28"/>
          <w:szCs w:val="28"/>
        </w:rPr>
        <w:t xml:space="preserve"> формирующие оптимальные уровни здоровья (ЧСС, АД, время восстановления ЧСС).</w:t>
      </w:r>
    </w:p>
    <w:p w:rsidR="003F72FB" w:rsidRPr="00231CA4" w:rsidRDefault="003F72FB" w:rsidP="00231CA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31CA4">
        <w:rPr>
          <w:rFonts w:ascii="Times New Roman" w:eastAsia="TimesNewRoman" w:hAnsi="Times New Roman" w:cs="Times New Roman"/>
          <w:sz w:val="28"/>
          <w:szCs w:val="28"/>
        </w:rPr>
        <w:t xml:space="preserve">  С  развитием биотехнических систем </w:t>
      </w:r>
      <w:r w:rsidR="00CE48D7" w:rsidRPr="00231CA4">
        <w:rPr>
          <w:rFonts w:ascii="Times New Roman" w:eastAsia="TimesNewRoman" w:hAnsi="Times New Roman" w:cs="Times New Roman"/>
          <w:sz w:val="28"/>
          <w:szCs w:val="28"/>
        </w:rPr>
        <w:t xml:space="preserve"> расширяется</w:t>
      </w:r>
      <w:r w:rsidRPr="00231CA4">
        <w:rPr>
          <w:rFonts w:ascii="Times New Roman" w:eastAsia="TimesNewRoman" w:hAnsi="Times New Roman" w:cs="Times New Roman"/>
          <w:sz w:val="28"/>
          <w:szCs w:val="28"/>
        </w:rPr>
        <w:t xml:space="preserve"> не только количественный состав </w:t>
      </w:r>
      <w:proofErr w:type="gramStart"/>
      <w:r w:rsidRPr="00231CA4">
        <w:rPr>
          <w:rFonts w:ascii="Times New Roman" w:eastAsia="TimesNewRoman" w:hAnsi="Times New Roman" w:cs="Times New Roman"/>
          <w:sz w:val="28"/>
          <w:szCs w:val="28"/>
        </w:rPr>
        <w:t>БОС-процедур</w:t>
      </w:r>
      <w:proofErr w:type="gramEnd"/>
      <w:r w:rsidRPr="00231CA4">
        <w:rPr>
          <w:rFonts w:ascii="Times New Roman" w:eastAsia="TimesNewRoman" w:hAnsi="Times New Roman" w:cs="Times New Roman"/>
          <w:sz w:val="28"/>
          <w:szCs w:val="28"/>
        </w:rPr>
        <w:t>, но и качественный. Приборы становятся более компактными и более чувствительными к изменению регулируемых показателей, поэтому будет возникать вопрос о корректировки и  усовершенствование программы. Но какие бы новые конфигурации</w:t>
      </w:r>
      <w:r w:rsidR="0006081F" w:rsidRPr="00231CA4">
        <w:rPr>
          <w:rFonts w:ascii="Times New Roman" w:eastAsia="TimesNewRoman" w:hAnsi="Times New Roman" w:cs="Times New Roman"/>
          <w:sz w:val="28"/>
          <w:szCs w:val="28"/>
        </w:rPr>
        <w:t xml:space="preserve"> процедур</w:t>
      </w:r>
      <w:r w:rsidRPr="00231CA4">
        <w:rPr>
          <w:rFonts w:ascii="Times New Roman" w:eastAsia="TimesNewRoman" w:hAnsi="Times New Roman" w:cs="Times New Roman"/>
          <w:sz w:val="28"/>
          <w:szCs w:val="28"/>
        </w:rPr>
        <w:t xml:space="preserve"> не были разработаны специалистами в области биотехнических систем, нашими исследованиями установлено, что начинать обучать навыку </w:t>
      </w:r>
      <w:proofErr w:type="spellStart"/>
      <w:r w:rsidRPr="00231CA4">
        <w:rPr>
          <w:rFonts w:ascii="Times New Roman" w:eastAsia="TimesNewRoman" w:hAnsi="Times New Roman" w:cs="Times New Roman"/>
          <w:sz w:val="28"/>
          <w:szCs w:val="28"/>
        </w:rPr>
        <w:t>биоуправления</w:t>
      </w:r>
      <w:proofErr w:type="spellEnd"/>
      <w:r w:rsidRPr="00231CA4">
        <w:rPr>
          <w:rFonts w:ascii="Times New Roman" w:eastAsia="TimesNewRoman" w:hAnsi="Times New Roman" w:cs="Times New Roman"/>
          <w:sz w:val="28"/>
          <w:szCs w:val="28"/>
        </w:rPr>
        <w:t xml:space="preserve"> необходимо с наиболее легко контролируемых показателей, постепенно усложняя БОС-процедуры по принципу «от </w:t>
      </w:r>
      <w:proofErr w:type="gramStart"/>
      <w:r w:rsidRPr="00231CA4">
        <w:rPr>
          <w:rFonts w:ascii="Times New Roman" w:eastAsia="TimesNewRoman" w:hAnsi="Times New Roman" w:cs="Times New Roman"/>
          <w:sz w:val="28"/>
          <w:szCs w:val="28"/>
        </w:rPr>
        <w:t>простого</w:t>
      </w:r>
      <w:proofErr w:type="gramEnd"/>
      <w:r w:rsidRPr="00231CA4">
        <w:rPr>
          <w:rFonts w:ascii="Times New Roman" w:eastAsia="TimesNewRoman" w:hAnsi="Times New Roman" w:cs="Times New Roman"/>
          <w:sz w:val="28"/>
          <w:szCs w:val="28"/>
        </w:rPr>
        <w:t xml:space="preserve"> к сложному».</w:t>
      </w:r>
      <w:r w:rsidRPr="00231CA4">
        <w:rPr>
          <w:rFonts w:ascii="Times New Roman" w:eastAsia="Times New Roman" w:hAnsi="Times New Roman" w:cs="Times New Roman"/>
          <w:sz w:val="28"/>
          <w:szCs w:val="28"/>
          <w:lang w:eastAsia="ru-RU"/>
        </w:rPr>
        <w:t xml:space="preserve"> </w:t>
      </w:r>
    </w:p>
    <w:p w:rsidR="00345464" w:rsidRPr="00231CA4" w:rsidRDefault="00345464" w:rsidP="00231CA4">
      <w:pPr>
        <w:autoSpaceDE w:val="0"/>
        <w:autoSpaceDN w:val="0"/>
        <w:adjustRightInd w:val="0"/>
        <w:spacing w:after="0" w:line="240" w:lineRule="auto"/>
        <w:jc w:val="both"/>
        <w:rPr>
          <w:rFonts w:ascii="Times New Roman" w:eastAsia="TimesNewRoman" w:hAnsi="Times New Roman" w:cs="Times New Roman"/>
          <w:b/>
          <w:sz w:val="28"/>
          <w:szCs w:val="28"/>
        </w:rPr>
      </w:pPr>
      <w:r w:rsidRPr="00231CA4">
        <w:rPr>
          <w:rFonts w:ascii="Times New Roman" w:eastAsia="TimesNewRoman" w:hAnsi="Times New Roman" w:cs="Times New Roman"/>
          <w:b/>
          <w:sz w:val="28"/>
          <w:szCs w:val="28"/>
        </w:rPr>
        <w:t>Литература:</w:t>
      </w:r>
    </w:p>
    <w:p w:rsidR="00345464" w:rsidRPr="00231CA4" w:rsidRDefault="00345464" w:rsidP="00231CA4">
      <w:pPr>
        <w:pStyle w:val="a3"/>
        <w:numPr>
          <w:ilvl w:val="0"/>
          <w:numId w:val="2"/>
        </w:numPr>
        <w:autoSpaceDE w:val="0"/>
        <w:autoSpaceDN w:val="0"/>
        <w:adjustRightInd w:val="0"/>
        <w:spacing w:after="0" w:line="240" w:lineRule="auto"/>
        <w:ind w:left="644"/>
        <w:jc w:val="both"/>
        <w:rPr>
          <w:rFonts w:ascii="Times New Roman" w:eastAsia="TimesNewRoman" w:hAnsi="Times New Roman" w:cs="Times New Roman"/>
          <w:sz w:val="28"/>
          <w:szCs w:val="28"/>
        </w:rPr>
      </w:pPr>
      <w:r w:rsidRPr="00231CA4">
        <w:rPr>
          <w:rFonts w:ascii="Times New Roman" w:eastAsia="TimesNewRomanPSMT" w:hAnsi="Times New Roman" w:cs="Times New Roman"/>
          <w:sz w:val="28"/>
          <w:szCs w:val="28"/>
        </w:rPr>
        <w:t>Анохин, П.К. Узловые вопросы теории функциональных систем / П.К. Анохи</w:t>
      </w:r>
      <w:proofErr w:type="gramStart"/>
      <w:r w:rsidRPr="00231CA4">
        <w:rPr>
          <w:rFonts w:ascii="Times New Roman" w:eastAsia="TimesNewRomanPSMT" w:hAnsi="Times New Roman" w:cs="Times New Roman"/>
          <w:sz w:val="28"/>
          <w:szCs w:val="28"/>
        </w:rPr>
        <w:t>н–</w:t>
      </w:r>
      <w:proofErr w:type="gramEnd"/>
      <w:r w:rsidRPr="00231CA4">
        <w:rPr>
          <w:rFonts w:ascii="Times New Roman" w:eastAsia="TimesNewRomanPSMT" w:hAnsi="Times New Roman" w:cs="Times New Roman"/>
          <w:sz w:val="28"/>
          <w:szCs w:val="28"/>
        </w:rPr>
        <w:t xml:space="preserve"> М., 1980. – 197с.</w:t>
      </w:r>
    </w:p>
    <w:p w:rsidR="00345464" w:rsidRPr="00231CA4" w:rsidRDefault="00345464" w:rsidP="00231CA4">
      <w:pPr>
        <w:pStyle w:val="a3"/>
        <w:numPr>
          <w:ilvl w:val="0"/>
          <w:numId w:val="2"/>
        </w:numPr>
        <w:autoSpaceDE w:val="0"/>
        <w:autoSpaceDN w:val="0"/>
        <w:adjustRightInd w:val="0"/>
        <w:spacing w:after="0" w:line="240" w:lineRule="auto"/>
        <w:ind w:left="644"/>
        <w:jc w:val="both"/>
        <w:rPr>
          <w:rFonts w:ascii="Times New Roman" w:eastAsia="TimesNewRoman" w:hAnsi="Times New Roman" w:cs="Times New Roman"/>
          <w:sz w:val="28"/>
          <w:szCs w:val="28"/>
        </w:rPr>
      </w:pPr>
      <w:r w:rsidRPr="00231CA4">
        <w:rPr>
          <w:rFonts w:ascii="Times New Roman" w:eastAsia="TimesNewRomanPSMT" w:hAnsi="Times New Roman" w:cs="Times New Roman"/>
          <w:sz w:val="28"/>
          <w:szCs w:val="28"/>
        </w:rPr>
        <w:t>Апанасенко Г. Л.  Здоровье спортсмена: критерии оценки и прогнозирования / Г. Л. Апанасенко, Ю. С. Чистякова // Теория и практика физ. культуры. -№ 1. - 2006. - С. 19-22.</w:t>
      </w:r>
    </w:p>
    <w:p w:rsidR="00345464" w:rsidRPr="00231CA4" w:rsidRDefault="00345464" w:rsidP="00231CA4">
      <w:pPr>
        <w:pStyle w:val="a3"/>
        <w:numPr>
          <w:ilvl w:val="0"/>
          <w:numId w:val="2"/>
        </w:numPr>
        <w:autoSpaceDE w:val="0"/>
        <w:autoSpaceDN w:val="0"/>
        <w:adjustRightInd w:val="0"/>
        <w:spacing w:after="0" w:line="240" w:lineRule="auto"/>
        <w:ind w:left="644"/>
        <w:jc w:val="both"/>
        <w:rPr>
          <w:rFonts w:ascii="Times New Roman" w:hAnsi="Times New Roman" w:cs="Times New Roman"/>
          <w:sz w:val="28"/>
          <w:szCs w:val="28"/>
          <w:shd w:val="clear" w:color="auto" w:fill="F5F5F5"/>
        </w:rPr>
      </w:pPr>
      <w:proofErr w:type="spellStart"/>
      <w:r w:rsidRPr="00231CA4">
        <w:rPr>
          <w:rFonts w:ascii="Times New Roman" w:eastAsia="TimesNewRoman" w:hAnsi="Times New Roman" w:cs="Times New Roman"/>
          <w:sz w:val="28"/>
          <w:szCs w:val="28"/>
        </w:rPr>
        <w:t>Баевский</w:t>
      </w:r>
      <w:proofErr w:type="spellEnd"/>
      <w:r w:rsidRPr="00231CA4">
        <w:rPr>
          <w:rFonts w:ascii="Times New Roman" w:eastAsia="TimesNewRoman" w:hAnsi="Times New Roman" w:cs="Times New Roman"/>
          <w:sz w:val="28"/>
          <w:szCs w:val="28"/>
        </w:rPr>
        <w:t xml:space="preserve"> Р. М. Оценка адаптационного потенциала системы кровообращения при массовых профилактических обследованиях населения: экспресс </w:t>
      </w:r>
      <w:proofErr w:type="gramStart"/>
      <w:r w:rsidRPr="00231CA4">
        <w:rPr>
          <w:rFonts w:ascii="Times New Roman" w:eastAsia="TimesNewRoman" w:hAnsi="Times New Roman" w:cs="Times New Roman"/>
          <w:sz w:val="28"/>
          <w:szCs w:val="28"/>
        </w:rPr>
        <w:t>–и</w:t>
      </w:r>
      <w:proofErr w:type="gramEnd"/>
      <w:r w:rsidRPr="00231CA4">
        <w:rPr>
          <w:rFonts w:ascii="Times New Roman" w:eastAsia="TimesNewRoman" w:hAnsi="Times New Roman" w:cs="Times New Roman"/>
          <w:sz w:val="28"/>
          <w:szCs w:val="28"/>
        </w:rPr>
        <w:t xml:space="preserve">нформация / Р. М. </w:t>
      </w:r>
      <w:proofErr w:type="spellStart"/>
      <w:r w:rsidRPr="00231CA4">
        <w:rPr>
          <w:rFonts w:ascii="Times New Roman" w:eastAsia="TimesNewRoman" w:hAnsi="Times New Roman" w:cs="Times New Roman"/>
          <w:sz w:val="28"/>
          <w:szCs w:val="28"/>
        </w:rPr>
        <w:t>Баевский</w:t>
      </w:r>
      <w:proofErr w:type="spellEnd"/>
      <w:r w:rsidRPr="00231CA4">
        <w:rPr>
          <w:rFonts w:ascii="Times New Roman" w:eastAsia="TimesNewRoman" w:hAnsi="Times New Roman" w:cs="Times New Roman"/>
          <w:sz w:val="28"/>
          <w:szCs w:val="28"/>
        </w:rPr>
        <w:t xml:space="preserve">, А. П. </w:t>
      </w:r>
      <w:proofErr w:type="spellStart"/>
      <w:r w:rsidRPr="00231CA4">
        <w:rPr>
          <w:rFonts w:ascii="Times New Roman" w:eastAsia="TimesNewRoman" w:hAnsi="Times New Roman" w:cs="Times New Roman"/>
          <w:sz w:val="28"/>
          <w:szCs w:val="28"/>
        </w:rPr>
        <w:t>Берсенева</w:t>
      </w:r>
      <w:proofErr w:type="spellEnd"/>
      <w:r w:rsidRPr="00231CA4">
        <w:rPr>
          <w:rFonts w:ascii="Times New Roman" w:eastAsia="TimesNewRoman" w:hAnsi="Times New Roman" w:cs="Times New Roman"/>
          <w:sz w:val="28"/>
          <w:szCs w:val="28"/>
        </w:rPr>
        <w:t xml:space="preserve">, Н. Р. </w:t>
      </w:r>
      <w:proofErr w:type="spellStart"/>
      <w:r w:rsidRPr="00231CA4">
        <w:rPr>
          <w:rFonts w:ascii="Times New Roman" w:eastAsia="TimesNewRoman" w:hAnsi="Times New Roman" w:cs="Times New Roman"/>
          <w:sz w:val="28"/>
          <w:szCs w:val="28"/>
        </w:rPr>
        <w:t>Палеев</w:t>
      </w:r>
      <w:proofErr w:type="spellEnd"/>
      <w:r w:rsidRPr="00231CA4">
        <w:rPr>
          <w:rFonts w:ascii="Times New Roman" w:eastAsia="TimesNewRoman" w:hAnsi="Times New Roman" w:cs="Times New Roman"/>
          <w:sz w:val="28"/>
          <w:szCs w:val="28"/>
        </w:rPr>
        <w:t xml:space="preserve"> – М.: ВНИИ-1,1987. – № 10. – С. 1 – 19.</w:t>
      </w:r>
    </w:p>
    <w:p w:rsidR="00345464" w:rsidRPr="00231CA4" w:rsidRDefault="00345464" w:rsidP="00231CA4">
      <w:pPr>
        <w:pStyle w:val="a3"/>
        <w:numPr>
          <w:ilvl w:val="0"/>
          <w:numId w:val="2"/>
        </w:numPr>
        <w:autoSpaceDE w:val="0"/>
        <w:autoSpaceDN w:val="0"/>
        <w:adjustRightInd w:val="0"/>
        <w:spacing w:after="0" w:line="240" w:lineRule="auto"/>
        <w:ind w:left="644"/>
        <w:jc w:val="both"/>
        <w:rPr>
          <w:rFonts w:ascii="Times New Roman" w:hAnsi="Times New Roman" w:cs="Times New Roman"/>
          <w:sz w:val="28"/>
          <w:szCs w:val="28"/>
          <w:shd w:val="clear" w:color="auto" w:fill="F5F5F5"/>
        </w:rPr>
      </w:pPr>
      <w:r w:rsidRPr="00231CA4">
        <w:rPr>
          <w:rFonts w:ascii="Times New Roman" w:eastAsia="TimesNewRomanPSMT" w:hAnsi="Times New Roman" w:cs="Times New Roman"/>
          <w:sz w:val="28"/>
          <w:szCs w:val="28"/>
        </w:rPr>
        <w:t xml:space="preserve">Василевский, Н. Н. </w:t>
      </w:r>
      <w:proofErr w:type="spellStart"/>
      <w:r w:rsidRPr="00231CA4">
        <w:rPr>
          <w:rFonts w:ascii="Times New Roman" w:eastAsia="TimesNewRomanPSMT" w:hAnsi="Times New Roman" w:cs="Times New Roman"/>
          <w:sz w:val="28"/>
          <w:szCs w:val="28"/>
        </w:rPr>
        <w:t>Биоуправление</w:t>
      </w:r>
      <w:proofErr w:type="spellEnd"/>
      <w:r w:rsidRPr="00231CA4">
        <w:rPr>
          <w:rFonts w:ascii="Times New Roman" w:eastAsia="TimesNewRomanPSMT" w:hAnsi="Times New Roman" w:cs="Times New Roman"/>
          <w:sz w:val="28"/>
          <w:szCs w:val="28"/>
        </w:rPr>
        <w:t xml:space="preserve"> с обратной связью / Н.Н. Василевский // </w:t>
      </w:r>
      <w:proofErr w:type="spellStart"/>
      <w:r w:rsidRPr="00231CA4">
        <w:rPr>
          <w:rFonts w:ascii="Times New Roman" w:eastAsia="TimesNewRomanPSMT" w:hAnsi="Times New Roman" w:cs="Times New Roman"/>
          <w:sz w:val="28"/>
          <w:szCs w:val="28"/>
        </w:rPr>
        <w:t>Биоуправление</w:t>
      </w:r>
      <w:proofErr w:type="spellEnd"/>
      <w:r w:rsidRPr="00231CA4">
        <w:rPr>
          <w:rFonts w:ascii="Times New Roman" w:eastAsia="TimesNewRomanPSMT" w:hAnsi="Times New Roman" w:cs="Times New Roman"/>
          <w:sz w:val="28"/>
          <w:szCs w:val="28"/>
        </w:rPr>
        <w:t>: теория и практика. – Новосибирск, 1998. – с. 17-42.</w:t>
      </w:r>
    </w:p>
    <w:p w:rsidR="00345464" w:rsidRPr="00231CA4" w:rsidRDefault="00345464" w:rsidP="00231CA4">
      <w:pPr>
        <w:pStyle w:val="a3"/>
        <w:numPr>
          <w:ilvl w:val="0"/>
          <w:numId w:val="2"/>
        </w:numPr>
        <w:autoSpaceDE w:val="0"/>
        <w:autoSpaceDN w:val="0"/>
        <w:adjustRightInd w:val="0"/>
        <w:spacing w:after="0" w:line="240" w:lineRule="auto"/>
        <w:ind w:left="644"/>
        <w:jc w:val="both"/>
        <w:rPr>
          <w:rFonts w:ascii="Times New Roman" w:hAnsi="Times New Roman" w:cs="Times New Roman"/>
          <w:b/>
          <w:sz w:val="28"/>
          <w:szCs w:val="28"/>
          <w:shd w:val="clear" w:color="auto" w:fill="F5F5F5"/>
        </w:rPr>
      </w:pPr>
      <w:r w:rsidRPr="00231CA4">
        <w:rPr>
          <w:rFonts w:ascii="Times New Roman" w:hAnsi="Times New Roman" w:cs="Times New Roman"/>
          <w:sz w:val="28"/>
          <w:szCs w:val="28"/>
        </w:rPr>
        <w:lastRenderedPageBreak/>
        <w:t xml:space="preserve">Горбачев Д. В. Актуальные вопросы использования </w:t>
      </w:r>
      <w:proofErr w:type="gramStart"/>
      <w:r w:rsidRPr="00231CA4">
        <w:rPr>
          <w:rFonts w:ascii="Times New Roman" w:hAnsi="Times New Roman" w:cs="Times New Roman"/>
          <w:sz w:val="28"/>
          <w:szCs w:val="28"/>
        </w:rPr>
        <w:t>БОС-процедур</w:t>
      </w:r>
      <w:proofErr w:type="gramEnd"/>
      <w:r w:rsidRPr="00231CA4">
        <w:rPr>
          <w:rFonts w:ascii="Times New Roman" w:hAnsi="Times New Roman" w:cs="Times New Roman"/>
          <w:sz w:val="28"/>
          <w:szCs w:val="28"/>
        </w:rPr>
        <w:t xml:space="preserve"> в системе подготовки спортсменов /Д. В. Горбачев// Материалы Всероссийской научно-практической конференции «Физическая культура и спорт в системе образования России: инновации и перспективы развития», 2-3 ноября 2016г.   Санкт-Петербург С. 188-193</w:t>
      </w:r>
    </w:p>
    <w:p w:rsidR="00345464" w:rsidRPr="00231CA4" w:rsidRDefault="00345464" w:rsidP="00231CA4">
      <w:pPr>
        <w:pStyle w:val="a3"/>
        <w:numPr>
          <w:ilvl w:val="0"/>
          <w:numId w:val="2"/>
        </w:numPr>
        <w:autoSpaceDE w:val="0"/>
        <w:autoSpaceDN w:val="0"/>
        <w:adjustRightInd w:val="0"/>
        <w:spacing w:after="0" w:line="240" w:lineRule="auto"/>
        <w:ind w:left="644"/>
        <w:jc w:val="both"/>
        <w:rPr>
          <w:rFonts w:ascii="Times New Roman" w:hAnsi="Times New Roman" w:cs="Times New Roman"/>
          <w:sz w:val="28"/>
          <w:szCs w:val="28"/>
          <w:shd w:val="clear" w:color="auto" w:fill="F5F5F5"/>
        </w:rPr>
      </w:pPr>
      <w:proofErr w:type="spellStart"/>
      <w:r w:rsidRPr="00231CA4">
        <w:rPr>
          <w:rFonts w:ascii="Times New Roman" w:eastAsia="TimesNewRoman" w:hAnsi="Times New Roman" w:cs="Times New Roman"/>
          <w:sz w:val="28"/>
          <w:szCs w:val="28"/>
        </w:rPr>
        <w:t>Кайгородцева</w:t>
      </w:r>
      <w:proofErr w:type="spellEnd"/>
      <w:r w:rsidRPr="00231CA4">
        <w:rPr>
          <w:rFonts w:ascii="Times New Roman" w:eastAsia="TimesNewRoman" w:hAnsi="Times New Roman" w:cs="Times New Roman"/>
          <w:sz w:val="28"/>
          <w:szCs w:val="28"/>
        </w:rPr>
        <w:t xml:space="preserve"> О. В. Перспективы использования </w:t>
      </w:r>
      <w:proofErr w:type="gramStart"/>
      <w:r w:rsidRPr="00231CA4">
        <w:rPr>
          <w:rFonts w:ascii="Times New Roman" w:eastAsia="TimesNewRoman" w:hAnsi="Times New Roman" w:cs="Times New Roman"/>
          <w:sz w:val="28"/>
          <w:szCs w:val="28"/>
        </w:rPr>
        <w:t>БОС-технологий</w:t>
      </w:r>
      <w:proofErr w:type="gramEnd"/>
      <w:r w:rsidRPr="00231CA4">
        <w:rPr>
          <w:rFonts w:ascii="Times New Roman" w:eastAsia="TimesNewRoman" w:hAnsi="Times New Roman" w:cs="Times New Roman"/>
          <w:sz w:val="28"/>
          <w:szCs w:val="28"/>
        </w:rPr>
        <w:t xml:space="preserve"> в реабилитации </w:t>
      </w:r>
      <w:r w:rsidRPr="00231CA4">
        <w:rPr>
          <w:rFonts w:ascii="Times New Roman" w:eastAsia="TimesNewRomanPSMT" w:hAnsi="Times New Roman" w:cs="Times New Roman"/>
          <w:sz w:val="28"/>
          <w:szCs w:val="28"/>
        </w:rPr>
        <w:t xml:space="preserve">/ О. В. </w:t>
      </w:r>
      <w:proofErr w:type="spellStart"/>
      <w:r w:rsidRPr="00231CA4">
        <w:rPr>
          <w:rFonts w:ascii="Times New Roman" w:eastAsia="TimesNewRoman" w:hAnsi="Times New Roman" w:cs="Times New Roman"/>
          <w:sz w:val="28"/>
          <w:szCs w:val="28"/>
        </w:rPr>
        <w:t>Кайгородцева</w:t>
      </w:r>
      <w:proofErr w:type="spellEnd"/>
      <w:r w:rsidRPr="00231CA4">
        <w:rPr>
          <w:rFonts w:ascii="Times New Roman" w:eastAsia="TimesNewRoman" w:hAnsi="Times New Roman" w:cs="Times New Roman"/>
          <w:sz w:val="28"/>
          <w:szCs w:val="28"/>
        </w:rPr>
        <w:t xml:space="preserve">, И. Г. </w:t>
      </w:r>
      <w:proofErr w:type="spellStart"/>
      <w:r w:rsidRPr="00231CA4">
        <w:rPr>
          <w:rFonts w:ascii="Times New Roman" w:eastAsia="TimesNewRoman" w:hAnsi="Times New Roman" w:cs="Times New Roman"/>
          <w:sz w:val="28"/>
          <w:szCs w:val="28"/>
        </w:rPr>
        <w:t>Таламова</w:t>
      </w:r>
      <w:proofErr w:type="spellEnd"/>
      <w:r w:rsidRPr="00231CA4">
        <w:rPr>
          <w:rFonts w:ascii="Times New Roman" w:eastAsia="TimesNewRomanPSMT" w:hAnsi="Times New Roman" w:cs="Times New Roman"/>
          <w:sz w:val="28"/>
          <w:szCs w:val="28"/>
        </w:rPr>
        <w:t xml:space="preserve">  // </w:t>
      </w:r>
      <w:hyperlink r:id="rId8" w:history="1">
        <w:r w:rsidRPr="00231CA4">
          <w:rPr>
            <w:rFonts w:ascii="Times New Roman" w:hAnsi="Times New Roman" w:cs="Times New Roman"/>
            <w:sz w:val="28"/>
            <w:szCs w:val="28"/>
            <w:shd w:val="clear" w:color="auto" w:fill="F5F5F5"/>
          </w:rPr>
          <w:t>Актуальные проблемы адаптивной физической культуры и спорта</w:t>
        </w:r>
      </w:hyperlink>
      <w:r w:rsidRPr="00231CA4">
        <w:rPr>
          <w:rFonts w:ascii="Times New Roman" w:hAnsi="Times New Roman" w:cs="Times New Roman"/>
          <w:sz w:val="28"/>
          <w:szCs w:val="28"/>
          <w:shd w:val="clear" w:color="auto" w:fill="F5F5F5"/>
        </w:rPr>
        <w:t> Научно-практическая конференция, IV фестиваль по адаптивной физической культуре. 2015. Омск  С. 65-69.</w:t>
      </w:r>
    </w:p>
    <w:p w:rsidR="00345464" w:rsidRPr="00231CA4" w:rsidRDefault="00345464" w:rsidP="00231CA4">
      <w:pPr>
        <w:pStyle w:val="a3"/>
        <w:numPr>
          <w:ilvl w:val="0"/>
          <w:numId w:val="2"/>
        </w:numPr>
        <w:autoSpaceDE w:val="0"/>
        <w:autoSpaceDN w:val="0"/>
        <w:adjustRightInd w:val="0"/>
        <w:spacing w:after="0" w:line="240" w:lineRule="auto"/>
        <w:ind w:left="644"/>
        <w:jc w:val="both"/>
        <w:rPr>
          <w:rFonts w:ascii="Times New Roman" w:hAnsi="Times New Roman" w:cs="Times New Roman"/>
          <w:sz w:val="28"/>
          <w:szCs w:val="28"/>
          <w:shd w:val="clear" w:color="auto" w:fill="F5F5F5"/>
        </w:rPr>
      </w:pPr>
      <w:r w:rsidRPr="00231CA4">
        <w:rPr>
          <w:rFonts w:ascii="Times New Roman" w:eastAsia="TimesNewRomanPSMT" w:hAnsi="Times New Roman" w:cs="Times New Roman"/>
          <w:sz w:val="28"/>
          <w:szCs w:val="28"/>
        </w:rPr>
        <w:t>Коган, О.С. Формирование здоровья высококлассных спортсменов после завершения карьеры в спорте высших достижений / О.С. Коган // Теория и практика физ. культуры. – 2006. − №5. – с.20-21.</w:t>
      </w:r>
    </w:p>
    <w:p w:rsidR="00345464" w:rsidRPr="00231CA4" w:rsidRDefault="00345464" w:rsidP="00231CA4">
      <w:pPr>
        <w:pStyle w:val="a3"/>
        <w:numPr>
          <w:ilvl w:val="0"/>
          <w:numId w:val="2"/>
        </w:numPr>
        <w:autoSpaceDE w:val="0"/>
        <w:autoSpaceDN w:val="0"/>
        <w:adjustRightInd w:val="0"/>
        <w:spacing w:after="0" w:line="240" w:lineRule="auto"/>
        <w:ind w:left="644"/>
        <w:jc w:val="both"/>
        <w:rPr>
          <w:rFonts w:ascii="Times New Roman" w:hAnsi="Times New Roman" w:cs="Times New Roman"/>
          <w:sz w:val="28"/>
          <w:szCs w:val="28"/>
          <w:shd w:val="clear" w:color="auto" w:fill="F5F5F5"/>
        </w:rPr>
      </w:pPr>
      <w:r w:rsidRPr="00231CA4">
        <w:rPr>
          <w:rFonts w:ascii="Times New Roman" w:hAnsi="Times New Roman" w:cs="Times New Roman"/>
          <w:sz w:val="28"/>
          <w:szCs w:val="28"/>
        </w:rPr>
        <w:t xml:space="preserve">Кулагин, Б. В. Основы профессиональной психодиагностики  / Б. В. Кулагин - Л.: Медицина, 1984. - 216 с. </w:t>
      </w:r>
    </w:p>
    <w:p w:rsidR="00345464" w:rsidRPr="00231CA4" w:rsidRDefault="00345464" w:rsidP="00231CA4">
      <w:pPr>
        <w:pStyle w:val="a3"/>
        <w:numPr>
          <w:ilvl w:val="0"/>
          <w:numId w:val="2"/>
        </w:numPr>
        <w:autoSpaceDE w:val="0"/>
        <w:autoSpaceDN w:val="0"/>
        <w:adjustRightInd w:val="0"/>
        <w:spacing w:after="0" w:line="240" w:lineRule="auto"/>
        <w:ind w:left="644"/>
        <w:jc w:val="both"/>
        <w:rPr>
          <w:rFonts w:ascii="Times New Roman" w:hAnsi="Times New Roman" w:cs="Times New Roman"/>
          <w:sz w:val="28"/>
          <w:szCs w:val="28"/>
          <w:shd w:val="clear" w:color="auto" w:fill="F5F5F5"/>
        </w:rPr>
      </w:pPr>
      <w:r w:rsidRPr="00231CA4">
        <w:rPr>
          <w:rFonts w:ascii="Times New Roman" w:eastAsia="TimesNewRoman" w:hAnsi="Times New Roman" w:cs="Times New Roman"/>
          <w:sz w:val="28"/>
          <w:szCs w:val="28"/>
        </w:rPr>
        <w:t xml:space="preserve">Штарк, М. Б. Заметки о </w:t>
      </w:r>
      <w:proofErr w:type="spellStart"/>
      <w:r w:rsidRPr="00231CA4">
        <w:rPr>
          <w:rFonts w:ascii="Times New Roman" w:eastAsia="TimesNewRoman" w:hAnsi="Times New Roman" w:cs="Times New Roman"/>
          <w:sz w:val="28"/>
          <w:szCs w:val="28"/>
        </w:rPr>
        <w:t>биоуправлении</w:t>
      </w:r>
      <w:proofErr w:type="spellEnd"/>
      <w:r w:rsidRPr="00231CA4">
        <w:rPr>
          <w:rFonts w:ascii="Times New Roman" w:eastAsia="TimesNewRoman" w:hAnsi="Times New Roman" w:cs="Times New Roman"/>
          <w:sz w:val="28"/>
          <w:szCs w:val="28"/>
        </w:rPr>
        <w:t xml:space="preserve"> (сегодня и немного о завтра) / М. Б. Штарк // Биоуправление-3: Теория и практика. – Новосибирск, 1998. – С.4 -14.</w:t>
      </w:r>
    </w:p>
    <w:p w:rsidR="00345464" w:rsidRPr="00231CA4" w:rsidRDefault="00345464" w:rsidP="00231CA4">
      <w:pPr>
        <w:pStyle w:val="a3"/>
        <w:numPr>
          <w:ilvl w:val="0"/>
          <w:numId w:val="2"/>
        </w:numPr>
        <w:autoSpaceDE w:val="0"/>
        <w:autoSpaceDN w:val="0"/>
        <w:adjustRightInd w:val="0"/>
        <w:spacing w:after="0" w:line="240" w:lineRule="auto"/>
        <w:ind w:left="644"/>
        <w:jc w:val="both"/>
        <w:rPr>
          <w:rFonts w:ascii="Times New Roman" w:hAnsi="Times New Roman" w:cs="Times New Roman"/>
          <w:sz w:val="28"/>
          <w:szCs w:val="28"/>
          <w:shd w:val="clear" w:color="auto" w:fill="F5F5F5"/>
          <w:lang w:val="en-US"/>
        </w:rPr>
      </w:pPr>
      <w:proofErr w:type="spellStart"/>
      <w:r w:rsidRPr="00231CA4">
        <w:rPr>
          <w:rFonts w:ascii="Times New Roman" w:eastAsia="TimesNewRoman" w:hAnsi="Times New Roman" w:cs="Times New Roman"/>
          <w:sz w:val="28"/>
          <w:szCs w:val="28"/>
          <w:lang w:val="en-US"/>
        </w:rPr>
        <w:t>Gruzelier</w:t>
      </w:r>
      <w:proofErr w:type="spellEnd"/>
      <w:r w:rsidRPr="00231CA4">
        <w:rPr>
          <w:rFonts w:ascii="Times New Roman" w:eastAsia="TimesNewRoman" w:hAnsi="Times New Roman" w:cs="Times New Roman"/>
          <w:sz w:val="28"/>
          <w:szCs w:val="28"/>
          <w:lang w:val="en-US"/>
        </w:rPr>
        <w:t xml:space="preserve"> J. A theory of </w:t>
      </w:r>
      <w:proofErr w:type="spellStart"/>
      <w:r w:rsidRPr="00231CA4">
        <w:rPr>
          <w:rFonts w:ascii="Times New Roman" w:eastAsia="TimesNewRoman" w:hAnsi="Times New Roman" w:cs="Times New Roman"/>
          <w:sz w:val="28"/>
          <w:szCs w:val="28"/>
          <w:lang w:val="en-US"/>
        </w:rPr>
        <w:t>alpfa</w:t>
      </w:r>
      <w:proofErr w:type="spellEnd"/>
      <w:r w:rsidRPr="00231CA4">
        <w:rPr>
          <w:rFonts w:ascii="Times New Roman" w:eastAsia="TimesNewRoman" w:hAnsi="Times New Roman" w:cs="Times New Roman"/>
          <w:sz w:val="28"/>
          <w:szCs w:val="28"/>
          <w:lang w:val="en-US"/>
        </w:rPr>
        <w:t xml:space="preserve">/ theta neurofeedback, creative performance enhancement, long distance </w:t>
      </w:r>
      <w:proofErr w:type="spellStart"/>
      <w:r w:rsidRPr="00231CA4">
        <w:rPr>
          <w:rFonts w:ascii="Times New Roman" w:eastAsia="TimesNewRoman" w:hAnsi="Times New Roman" w:cs="Times New Roman"/>
          <w:sz w:val="28"/>
          <w:szCs w:val="28"/>
          <w:lang w:val="en-US"/>
        </w:rPr>
        <w:t>funcstional</w:t>
      </w:r>
      <w:proofErr w:type="spellEnd"/>
      <w:r w:rsidRPr="00231CA4">
        <w:rPr>
          <w:rFonts w:ascii="Times New Roman" w:eastAsia="TimesNewRoman" w:hAnsi="Times New Roman" w:cs="Times New Roman"/>
          <w:sz w:val="28"/>
          <w:szCs w:val="28"/>
          <w:lang w:val="en-US"/>
        </w:rPr>
        <w:t xml:space="preserve"> connectivity and psychological integration // Cognitive Processing. – 2009. – Vol. 10. – P 101 -109.</w:t>
      </w:r>
    </w:p>
    <w:p w:rsidR="00345464" w:rsidRPr="00231CA4" w:rsidRDefault="00345464" w:rsidP="00231CA4">
      <w:pPr>
        <w:pStyle w:val="a3"/>
        <w:numPr>
          <w:ilvl w:val="0"/>
          <w:numId w:val="2"/>
        </w:numPr>
        <w:autoSpaceDE w:val="0"/>
        <w:autoSpaceDN w:val="0"/>
        <w:adjustRightInd w:val="0"/>
        <w:spacing w:after="0" w:line="240" w:lineRule="auto"/>
        <w:ind w:left="644"/>
        <w:jc w:val="both"/>
        <w:rPr>
          <w:rFonts w:ascii="Times New Roman" w:hAnsi="Times New Roman" w:cs="Times New Roman"/>
          <w:sz w:val="28"/>
          <w:szCs w:val="28"/>
          <w:shd w:val="clear" w:color="auto" w:fill="F5F5F5"/>
          <w:lang w:val="en-US"/>
        </w:rPr>
      </w:pPr>
      <w:proofErr w:type="spellStart"/>
      <w:r w:rsidRPr="00231CA4">
        <w:rPr>
          <w:rFonts w:ascii="Times New Roman" w:eastAsia="TimesNewRoman" w:hAnsi="Times New Roman" w:cs="Times New Roman"/>
          <w:sz w:val="28"/>
          <w:szCs w:val="28"/>
          <w:lang w:val="en-US"/>
        </w:rPr>
        <w:t>Schalk</w:t>
      </w:r>
      <w:proofErr w:type="spellEnd"/>
      <w:r w:rsidRPr="00231CA4">
        <w:rPr>
          <w:rFonts w:ascii="Times New Roman" w:eastAsia="TimesNewRoman" w:hAnsi="Times New Roman" w:cs="Times New Roman"/>
          <w:sz w:val="28"/>
          <w:szCs w:val="28"/>
          <w:lang w:val="en-US"/>
        </w:rPr>
        <w:t xml:space="preserve"> G. Brain-computer symbiosis // J Neural. Eng. 2008. Vol. 5. P. 1-15.</w:t>
      </w:r>
    </w:p>
    <w:p w:rsidR="00345464" w:rsidRPr="00231CA4" w:rsidRDefault="00345464" w:rsidP="00345464">
      <w:pPr>
        <w:pStyle w:val="a3"/>
        <w:numPr>
          <w:ilvl w:val="0"/>
          <w:numId w:val="2"/>
        </w:numPr>
        <w:autoSpaceDE w:val="0"/>
        <w:autoSpaceDN w:val="0"/>
        <w:adjustRightInd w:val="0"/>
        <w:spacing w:after="0" w:line="360" w:lineRule="auto"/>
        <w:ind w:left="644"/>
        <w:jc w:val="both"/>
        <w:rPr>
          <w:rFonts w:ascii="Times New Roman" w:hAnsi="Times New Roman" w:cs="Times New Roman"/>
          <w:sz w:val="28"/>
          <w:szCs w:val="28"/>
          <w:shd w:val="clear" w:color="auto" w:fill="F5F5F5"/>
          <w:lang w:val="en-US"/>
        </w:rPr>
      </w:pPr>
      <w:r w:rsidRPr="00231CA4">
        <w:rPr>
          <w:rFonts w:ascii="Times New Roman" w:eastAsia="TimesNewRoman" w:hAnsi="Times New Roman" w:cs="Times New Roman"/>
          <w:sz w:val="28"/>
          <w:szCs w:val="28"/>
          <w:lang w:val="en-US"/>
        </w:rPr>
        <w:t xml:space="preserve">Wilson V., </w:t>
      </w:r>
      <w:proofErr w:type="spellStart"/>
      <w:r w:rsidRPr="00231CA4">
        <w:rPr>
          <w:rFonts w:ascii="Times New Roman" w:eastAsia="TimesNewRoman" w:hAnsi="Times New Roman" w:cs="Times New Roman"/>
          <w:sz w:val="28"/>
          <w:szCs w:val="28"/>
          <w:lang w:val="en-US"/>
        </w:rPr>
        <w:t>Gunkelman</w:t>
      </w:r>
      <w:proofErr w:type="spellEnd"/>
      <w:r w:rsidRPr="00231CA4">
        <w:rPr>
          <w:rFonts w:ascii="Times New Roman" w:eastAsia="TimesNewRoman" w:hAnsi="Times New Roman" w:cs="Times New Roman"/>
          <w:sz w:val="28"/>
          <w:szCs w:val="28"/>
          <w:lang w:val="en-US"/>
        </w:rPr>
        <w:t xml:space="preserve"> J. Neurofeedback in sport. //</w:t>
      </w:r>
      <w:proofErr w:type="spellStart"/>
      <w:r w:rsidRPr="00231CA4">
        <w:rPr>
          <w:rFonts w:ascii="Times New Roman" w:eastAsia="TimesNewRoman" w:hAnsi="Times New Roman" w:cs="Times New Roman"/>
          <w:sz w:val="28"/>
          <w:szCs w:val="28"/>
          <w:lang w:val="en-US"/>
        </w:rPr>
        <w:t>Biofeetback</w:t>
      </w:r>
      <w:proofErr w:type="spellEnd"/>
      <w:r w:rsidRPr="00231CA4">
        <w:rPr>
          <w:rFonts w:ascii="Times New Roman" w:eastAsia="TimesNewRoman" w:hAnsi="Times New Roman" w:cs="Times New Roman"/>
          <w:sz w:val="28"/>
          <w:szCs w:val="28"/>
          <w:lang w:val="en-US"/>
        </w:rPr>
        <w:t xml:space="preserve">. – 2001. -- Vol. 29. – №1. – </w:t>
      </w:r>
      <w:proofErr w:type="gramStart"/>
      <w:r w:rsidRPr="00231CA4">
        <w:rPr>
          <w:rFonts w:ascii="Times New Roman" w:eastAsia="TimesNewRoman" w:hAnsi="Times New Roman" w:cs="Times New Roman"/>
          <w:sz w:val="28"/>
          <w:szCs w:val="28"/>
        </w:rPr>
        <w:t>Р</w:t>
      </w:r>
      <w:r w:rsidRPr="00231CA4">
        <w:rPr>
          <w:rFonts w:ascii="Times New Roman" w:eastAsia="TimesNewRoman" w:hAnsi="Times New Roman" w:cs="Times New Roman"/>
          <w:sz w:val="28"/>
          <w:szCs w:val="28"/>
          <w:lang w:val="en-US"/>
        </w:rPr>
        <w:t>. 16</w:t>
      </w:r>
      <w:proofErr w:type="gramEnd"/>
      <w:r w:rsidRPr="00231CA4">
        <w:rPr>
          <w:rFonts w:ascii="Times New Roman" w:eastAsia="TimesNewRoman" w:hAnsi="Times New Roman" w:cs="Times New Roman"/>
          <w:sz w:val="28"/>
          <w:szCs w:val="28"/>
          <w:lang w:val="en-US"/>
        </w:rPr>
        <w:t>-18.</w:t>
      </w:r>
    </w:p>
    <w:p w:rsidR="00345464" w:rsidRPr="00231CA4" w:rsidRDefault="00345464" w:rsidP="00345464">
      <w:pPr>
        <w:autoSpaceDE w:val="0"/>
        <w:autoSpaceDN w:val="0"/>
        <w:adjustRightInd w:val="0"/>
        <w:spacing w:after="0" w:line="360" w:lineRule="auto"/>
        <w:jc w:val="both"/>
        <w:rPr>
          <w:rFonts w:ascii="Times New Roman" w:hAnsi="Times New Roman" w:cs="Times New Roman"/>
          <w:i/>
          <w:iCs/>
          <w:color w:val="00008F"/>
          <w:sz w:val="28"/>
          <w:szCs w:val="28"/>
          <w:shd w:val="clear" w:color="auto" w:fill="F5F5F5"/>
          <w:lang w:val="en-US"/>
        </w:rPr>
      </w:pPr>
    </w:p>
    <w:p w:rsidR="00345464" w:rsidRPr="00231CA4" w:rsidRDefault="00345464" w:rsidP="00345464">
      <w:pPr>
        <w:autoSpaceDE w:val="0"/>
        <w:autoSpaceDN w:val="0"/>
        <w:adjustRightInd w:val="0"/>
        <w:spacing w:after="0" w:line="360" w:lineRule="auto"/>
        <w:jc w:val="both"/>
        <w:rPr>
          <w:rFonts w:ascii="Times New Roman" w:hAnsi="Times New Roman" w:cs="Times New Roman"/>
          <w:i/>
          <w:iCs/>
          <w:color w:val="00008F"/>
          <w:sz w:val="28"/>
          <w:szCs w:val="28"/>
          <w:shd w:val="clear" w:color="auto" w:fill="F5F5F5"/>
          <w:lang w:val="en-US"/>
        </w:rPr>
      </w:pPr>
    </w:p>
    <w:p w:rsidR="00345464" w:rsidRPr="00231CA4" w:rsidRDefault="00345464" w:rsidP="00345464">
      <w:pPr>
        <w:autoSpaceDE w:val="0"/>
        <w:autoSpaceDN w:val="0"/>
        <w:adjustRightInd w:val="0"/>
        <w:spacing w:after="0" w:line="360" w:lineRule="auto"/>
        <w:jc w:val="both"/>
        <w:rPr>
          <w:rFonts w:ascii="Times New Roman" w:hAnsi="Times New Roman" w:cs="Times New Roman"/>
          <w:i/>
          <w:iCs/>
          <w:color w:val="00008F"/>
          <w:sz w:val="28"/>
          <w:szCs w:val="28"/>
          <w:shd w:val="clear" w:color="auto" w:fill="F5F5F5"/>
          <w:lang w:val="en-US"/>
        </w:rPr>
      </w:pPr>
    </w:p>
    <w:p w:rsidR="00345464" w:rsidRPr="00231CA4" w:rsidRDefault="00345464" w:rsidP="00345464">
      <w:pPr>
        <w:autoSpaceDE w:val="0"/>
        <w:autoSpaceDN w:val="0"/>
        <w:adjustRightInd w:val="0"/>
        <w:spacing w:after="0" w:line="240" w:lineRule="auto"/>
        <w:jc w:val="both"/>
        <w:rPr>
          <w:rFonts w:ascii="Times New Roman" w:hAnsi="Times New Roman" w:cs="Times New Roman"/>
          <w:sz w:val="28"/>
          <w:szCs w:val="28"/>
          <w:shd w:val="clear" w:color="auto" w:fill="F5F5F5"/>
          <w:lang w:val="en-US"/>
        </w:rPr>
      </w:pPr>
    </w:p>
    <w:p w:rsidR="00523AFE" w:rsidRPr="00231CA4" w:rsidRDefault="00523AFE" w:rsidP="0006081F">
      <w:pPr>
        <w:pStyle w:val="a9"/>
        <w:tabs>
          <w:tab w:val="left" w:pos="8259"/>
        </w:tabs>
        <w:spacing w:after="0" w:line="360" w:lineRule="auto"/>
        <w:ind w:left="720"/>
        <w:jc w:val="both"/>
        <w:rPr>
          <w:sz w:val="28"/>
          <w:szCs w:val="28"/>
          <w:lang w:val="en-US"/>
        </w:rPr>
      </w:pPr>
    </w:p>
    <w:p w:rsidR="00B819A1" w:rsidRPr="00231CA4" w:rsidRDefault="00B819A1" w:rsidP="00B819A1">
      <w:pPr>
        <w:autoSpaceDE w:val="0"/>
        <w:autoSpaceDN w:val="0"/>
        <w:adjustRightInd w:val="0"/>
        <w:spacing w:after="0" w:line="240" w:lineRule="auto"/>
        <w:jc w:val="both"/>
        <w:rPr>
          <w:rFonts w:ascii="Times New Roman" w:eastAsia="TimesNewRoman" w:hAnsi="Times New Roman" w:cs="Times New Roman"/>
          <w:sz w:val="28"/>
          <w:szCs w:val="28"/>
          <w:lang w:val="en-US"/>
        </w:rPr>
      </w:pPr>
    </w:p>
    <w:p w:rsidR="00B819A1" w:rsidRPr="00231CA4" w:rsidRDefault="00B819A1" w:rsidP="00B819A1">
      <w:pPr>
        <w:shd w:val="clear" w:color="auto" w:fill="FFFFFF"/>
        <w:spacing w:after="0" w:line="240" w:lineRule="auto"/>
        <w:jc w:val="both"/>
        <w:rPr>
          <w:rFonts w:ascii="Times New Roman" w:eastAsia="Times New Roman" w:hAnsi="Times New Roman" w:cs="Times New Roman"/>
          <w:color w:val="666666"/>
          <w:sz w:val="28"/>
          <w:szCs w:val="28"/>
          <w:lang w:val="en-US" w:eastAsia="ru-RU"/>
        </w:rPr>
      </w:pPr>
    </w:p>
    <w:p w:rsidR="00B819A1" w:rsidRPr="00231CA4" w:rsidRDefault="00B819A1" w:rsidP="00B819A1">
      <w:pPr>
        <w:shd w:val="clear" w:color="auto" w:fill="FFFFFF"/>
        <w:spacing w:before="100" w:beforeAutospacing="1" w:after="100" w:afterAutospacing="1" w:line="420" w:lineRule="atLeast"/>
        <w:jc w:val="both"/>
        <w:rPr>
          <w:rFonts w:ascii="Times New Roman" w:eastAsia="Times New Roman" w:hAnsi="Times New Roman" w:cs="Times New Roman"/>
          <w:color w:val="666666"/>
          <w:sz w:val="28"/>
          <w:szCs w:val="28"/>
          <w:lang w:val="en-US" w:eastAsia="ru-RU"/>
        </w:rPr>
      </w:pPr>
    </w:p>
    <w:p w:rsidR="0094284C" w:rsidRPr="00231CA4" w:rsidRDefault="0094284C">
      <w:pPr>
        <w:rPr>
          <w:rFonts w:ascii="Times New Roman" w:hAnsi="Times New Roman" w:cs="Times New Roman"/>
          <w:sz w:val="28"/>
          <w:szCs w:val="28"/>
          <w:lang w:val="en-US"/>
        </w:rPr>
      </w:pPr>
    </w:p>
    <w:sectPr w:rsidR="0094284C" w:rsidRPr="00231CA4" w:rsidSect="00231CA4">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805" w:rsidRDefault="00FD0805" w:rsidP="00B819A1">
      <w:pPr>
        <w:spacing w:after="0" w:line="240" w:lineRule="auto"/>
      </w:pPr>
      <w:r>
        <w:separator/>
      </w:r>
    </w:p>
  </w:endnote>
  <w:endnote w:type="continuationSeparator" w:id="0">
    <w:p w:rsidR="00FD0805" w:rsidRDefault="00FD0805" w:rsidP="00B81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NewRomanPSMT">
    <w:panose1 w:val="00000000000000000000"/>
    <w:charset w:val="CC"/>
    <w:family w:val="roman"/>
    <w:notTrueType/>
    <w:pitch w:val="default"/>
    <w:sig w:usb0="00000201" w:usb1="00000000" w:usb2="00000000" w:usb3="00000000" w:csb0="00000004"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3AC" w:rsidRDefault="000533A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805" w:rsidRDefault="00FD0805" w:rsidP="00B819A1">
      <w:pPr>
        <w:spacing w:after="0" w:line="240" w:lineRule="auto"/>
      </w:pPr>
      <w:r>
        <w:separator/>
      </w:r>
    </w:p>
  </w:footnote>
  <w:footnote w:type="continuationSeparator" w:id="0">
    <w:p w:rsidR="00FD0805" w:rsidRDefault="00FD0805" w:rsidP="00B819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95A47"/>
    <w:multiLevelType w:val="hybridMultilevel"/>
    <w:tmpl w:val="BEFC4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ED3FF4"/>
    <w:multiLevelType w:val="hybridMultilevel"/>
    <w:tmpl w:val="AF0AA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82213D"/>
    <w:multiLevelType w:val="hybridMultilevel"/>
    <w:tmpl w:val="D9288E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7EF122A"/>
    <w:multiLevelType w:val="multilevel"/>
    <w:tmpl w:val="38C65590"/>
    <w:lvl w:ilvl="0">
      <w:start w:val="1"/>
      <w:numFmt w:val="decimal"/>
      <w:lvlText w:val="%1."/>
      <w:lvlJc w:val="left"/>
      <w:pPr>
        <w:tabs>
          <w:tab w:val="num" w:pos="644"/>
        </w:tabs>
        <w:ind w:left="644" w:hanging="360"/>
      </w:pPr>
      <w:rPr>
        <w:rFonts w:ascii="Times New Roman" w:eastAsia="Times New Roman" w:hAnsi="Times New Roman" w:cs="Times New Roman"/>
        <w:sz w:val="28"/>
        <w:szCs w:val="28"/>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77B"/>
    <w:rsid w:val="00014316"/>
    <w:rsid w:val="0003057D"/>
    <w:rsid w:val="00031892"/>
    <w:rsid w:val="00052822"/>
    <w:rsid w:val="000533AC"/>
    <w:rsid w:val="0006081F"/>
    <w:rsid w:val="000630EF"/>
    <w:rsid w:val="000A1561"/>
    <w:rsid w:val="000A4E89"/>
    <w:rsid w:val="000F07CC"/>
    <w:rsid w:val="00126BBE"/>
    <w:rsid w:val="00175417"/>
    <w:rsid w:val="00183FE5"/>
    <w:rsid w:val="001944E3"/>
    <w:rsid w:val="001A4C10"/>
    <w:rsid w:val="001D4044"/>
    <w:rsid w:val="001E66BA"/>
    <w:rsid w:val="0020405C"/>
    <w:rsid w:val="00231CA4"/>
    <w:rsid w:val="002553D3"/>
    <w:rsid w:val="00296B4B"/>
    <w:rsid w:val="002C14E5"/>
    <w:rsid w:val="002C1894"/>
    <w:rsid w:val="002C60C1"/>
    <w:rsid w:val="0033338E"/>
    <w:rsid w:val="00345464"/>
    <w:rsid w:val="003D30FA"/>
    <w:rsid w:val="003E599E"/>
    <w:rsid w:val="003F60DB"/>
    <w:rsid w:val="003F72FB"/>
    <w:rsid w:val="00411A40"/>
    <w:rsid w:val="00420E5B"/>
    <w:rsid w:val="004F1912"/>
    <w:rsid w:val="0050242A"/>
    <w:rsid w:val="00515C13"/>
    <w:rsid w:val="00523AFE"/>
    <w:rsid w:val="00530765"/>
    <w:rsid w:val="00555E95"/>
    <w:rsid w:val="005F3295"/>
    <w:rsid w:val="006029E7"/>
    <w:rsid w:val="00664D39"/>
    <w:rsid w:val="00700977"/>
    <w:rsid w:val="00726BCF"/>
    <w:rsid w:val="007830A8"/>
    <w:rsid w:val="007D7063"/>
    <w:rsid w:val="007F3F03"/>
    <w:rsid w:val="007F72AF"/>
    <w:rsid w:val="007F76B8"/>
    <w:rsid w:val="008219C9"/>
    <w:rsid w:val="008E3399"/>
    <w:rsid w:val="008F10C3"/>
    <w:rsid w:val="0094177B"/>
    <w:rsid w:val="0094284C"/>
    <w:rsid w:val="00987170"/>
    <w:rsid w:val="0099767F"/>
    <w:rsid w:val="009B3F63"/>
    <w:rsid w:val="009D1DE6"/>
    <w:rsid w:val="00A811BF"/>
    <w:rsid w:val="00A9103F"/>
    <w:rsid w:val="00AB15DF"/>
    <w:rsid w:val="00AC412A"/>
    <w:rsid w:val="00AC444E"/>
    <w:rsid w:val="00AF47CD"/>
    <w:rsid w:val="00B35625"/>
    <w:rsid w:val="00B360AB"/>
    <w:rsid w:val="00B47D14"/>
    <w:rsid w:val="00B529E3"/>
    <w:rsid w:val="00B5487F"/>
    <w:rsid w:val="00B819A1"/>
    <w:rsid w:val="00BA66B9"/>
    <w:rsid w:val="00BB061F"/>
    <w:rsid w:val="00C05CC6"/>
    <w:rsid w:val="00C159A2"/>
    <w:rsid w:val="00C40C82"/>
    <w:rsid w:val="00C47495"/>
    <w:rsid w:val="00C645A3"/>
    <w:rsid w:val="00CA2999"/>
    <w:rsid w:val="00CE48D7"/>
    <w:rsid w:val="00CF78F5"/>
    <w:rsid w:val="00D02B5F"/>
    <w:rsid w:val="00D47DFB"/>
    <w:rsid w:val="00DD3CF8"/>
    <w:rsid w:val="00E57EC1"/>
    <w:rsid w:val="00E66962"/>
    <w:rsid w:val="00E75F9F"/>
    <w:rsid w:val="00EA44B6"/>
    <w:rsid w:val="00EC3E8B"/>
    <w:rsid w:val="00F5790C"/>
    <w:rsid w:val="00FA34A9"/>
    <w:rsid w:val="00FD0805"/>
    <w:rsid w:val="00FE03FC"/>
    <w:rsid w:val="00FF0731"/>
    <w:rsid w:val="00FF1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9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9A1"/>
    <w:pPr>
      <w:ind w:left="720"/>
      <w:contextualSpacing/>
    </w:pPr>
  </w:style>
  <w:style w:type="character" w:customStyle="1" w:styleId="apple-converted-space">
    <w:name w:val="apple-converted-space"/>
    <w:basedOn w:val="a0"/>
    <w:rsid w:val="00B819A1"/>
  </w:style>
  <w:style w:type="character" w:styleId="a4">
    <w:name w:val="Hyperlink"/>
    <w:basedOn w:val="a0"/>
    <w:uiPriority w:val="99"/>
    <w:semiHidden/>
    <w:unhideWhenUsed/>
    <w:rsid w:val="00B819A1"/>
    <w:rPr>
      <w:color w:val="0000FF"/>
      <w:u w:val="single"/>
    </w:rPr>
  </w:style>
  <w:style w:type="paragraph" w:styleId="a5">
    <w:name w:val="header"/>
    <w:basedOn w:val="a"/>
    <w:link w:val="a6"/>
    <w:uiPriority w:val="99"/>
    <w:unhideWhenUsed/>
    <w:rsid w:val="00B819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19A1"/>
  </w:style>
  <w:style w:type="paragraph" w:styleId="a7">
    <w:name w:val="footer"/>
    <w:basedOn w:val="a"/>
    <w:link w:val="a8"/>
    <w:uiPriority w:val="99"/>
    <w:unhideWhenUsed/>
    <w:rsid w:val="00B819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19A1"/>
  </w:style>
  <w:style w:type="paragraph" w:styleId="a9">
    <w:name w:val="Body Text"/>
    <w:basedOn w:val="a"/>
    <w:link w:val="aa"/>
    <w:rsid w:val="00523AFE"/>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523AF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9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9A1"/>
    <w:pPr>
      <w:ind w:left="720"/>
      <w:contextualSpacing/>
    </w:pPr>
  </w:style>
  <w:style w:type="character" w:customStyle="1" w:styleId="apple-converted-space">
    <w:name w:val="apple-converted-space"/>
    <w:basedOn w:val="a0"/>
    <w:rsid w:val="00B819A1"/>
  </w:style>
  <w:style w:type="character" w:styleId="a4">
    <w:name w:val="Hyperlink"/>
    <w:basedOn w:val="a0"/>
    <w:uiPriority w:val="99"/>
    <w:semiHidden/>
    <w:unhideWhenUsed/>
    <w:rsid w:val="00B819A1"/>
    <w:rPr>
      <w:color w:val="0000FF"/>
      <w:u w:val="single"/>
    </w:rPr>
  </w:style>
  <w:style w:type="paragraph" w:styleId="a5">
    <w:name w:val="header"/>
    <w:basedOn w:val="a"/>
    <w:link w:val="a6"/>
    <w:uiPriority w:val="99"/>
    <w:unhideWhenUsed/>
    <w:rsid w:val="00B819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19A1"/>
  </w:style>
  <w:style w:type="paragraph" w:styleId="a7">
    <w:name w:val="footer"/>
    <w:basedOn w:val="a"/>
    <w:link w:val="a8"/>
    <w:uiPriority w:val="99"/>
    <w:unhideWhenUsed/>
    <w:rsid w:val="00B819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19A1"/>
  </w:style>
  <w:style w:type="paragraph" w:styleId="a9">
    <w:name w:val="Body Text"/>
    <w:basedOn w:val="a"/>
    <w:link w:val="aa"/>
    <w:rsid w:val="00523AFE"/>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523AF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ru/item.asp?id=2355004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2541</Words>
  <Characters>14488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Минеев Владимир Сергеевич</cp:lastModifiedBy>
  <cp:revision>9</cp:revision>
  <dcterms:created xsi:type="dcterms:W3CDTF">2018-10-29T16:36:00Z</dcterms:created>
  <dcterms:modified xsi:type="dcterms:W3CDTF">2018-11-27T18:35:00Z</dcterms:modified>
</cp:coreProperties>
</file>